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87A90" w14:textId="4D0F6C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3A35">
        <w:rPr>
          <w:rFonts w:ascii="Arial" w:hAnsi="Arial" w:cs="Arial"/>
          <w:b/>
          <w:sz w:val="24"/>
          <w:szCs w:val="24"/>
        </w:rPr>
        <w:t>9</w:t>
      </w:r>
      <w:r w:rsidR="00AA48DC">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E6204" w:rsidRPr="00FE6204">
        <w:rPr>
          <w:rFonts w:ascii="Arial" w:hAnsi="Arial" w:cs="Arial"/>
          <w:b/>
          <w:sz w:val="24"/>
          <w:szCs w:val="24"/>
        </w:rPr>
        <w:t>RP-210678</w:t>
      </w:r>
    </w:p>
    <w:p w14:paraId="5FF2C9D1" w14:textId="142C970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A48DC">
        <w:rPr>
          <w:rFonts w:ascii="Arial" w:hAnsi="Arial" w:cs="Arial"/>
          <w:b/>
          <w:sz w:val="24"/>
        </w:rPr>
        <w:t>March</w:t>
      </w:r>
      <w:r w:rsidR="001D6460">
        <w:rPr>
          <w:rFonts w:ascii="Arial" w:hAnsi="Arial" w:cs="Arial"/>
          <w:b/>
          <w:sz w:val="24"/>
        </w:rPr>
        <w:t xml:space="preserve"> </w:t>
      </w:r>
      <w:r w:rsidR="00FF00D8">
        <w:rPr>
          <w:rFonts w:ascii="Arial" w:hAnsi="Arial" w:cs="Arial"/>
          <w:b/>
          <w:sz w:val="24"/>
        </w:rPr>
        <w:t>16</w:t>
      </w:r>
      <w:r w:rsidR="001E4E22">
        <w:rPr>
          <w:rFonts w:ascii="Arial" w:hAnsi="Arial" w:cs="Arial"/>
          <w:b/>
          <w:sz w:val="24"/>
        </w:rPr>
        <w:t>-</w:t>
      </w:r>
      <w:r w:rsidR="00FF00D8">
        <w:rPr>
          <w:rFonts w:ascii="Arial" w:hAnsi="Arial" w:cs="Arial"/>
          <w:b/>
          <w:sz w:val="24"/>
        </w:rPr>
        <w:t>26</w:t>
      </w:r>
      <w:r w:rsidR="00D17794" w:rsidRPr="001A659D">
        <w:rPr>
          <w:rFonts w:ascii="Arial" w:hAnsi="Arial" w:cs="Arial"/>
          <w:b/>
          <w:sz w:val="24"/>
        </w:rPr>
        <w:t>, 20</w:t>
      </w:r>
      <w:r>
        <w:rPr>
          <w:rFonts w:ascii="Arial" w:hAnsi="Arial" w:cs="Arial"/>
          <w:b/>
          <w:sz w:val="24"/>
        </w:rPr>
        <w:t>2</w:t>
      </w:r>
      <w:r w:rsidR="00FF00D8">
        <w:rPr>
          <w:rFonts w:ascii="Arial" w:hAnsi="Arial" w:cs="Arial"/>
          <w:b/>
          <w:sz w:val="24"/>
        </w:rPr>
        <w:t>1</w:t>
      </w:r>
    </w:p>
    <w:p w14:paraId="0035392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4DE9265" w14:textId="4CE0420E" w:rsidR="00D45B2F" w:rsidRPr="00F064E7" w:rsidRDefault="00D45B2F" w:rsidP="00D45B2F">
      <w:pPr>
        <w:tabs>
          <w:tab w:val="left" w:pos="567"/>
        </w:tabs>
        <w:rPr>
          <w:rFonts w:ascii="Arial" w:hAnsi="Arial" w:cs="Arial"/>
          <w:b/>
          <w:lang w:eastAsia="ja-JP"/>
        </w:rPr>
      </w:pPr>
      <w:r w:rsidRPr="00F064E7">
        <w:rPr>
          <w:rFonts w:ascii="Arial" w:hAnsi="Arial" w:cs="Arial"/>
          <w:b/>
        </w:rPr>
        <w:t>Agenda item:</w:t>
      </w:r>
      <w:r w:rsidR="00413834" w:rsidRPr="00F064E7">
        <w:rPr>
          <w:rFonts w:ascii="Arial" w:hAnsi="Arial" w:cs="Arial"/>
          <w:b/>
        </w:rPr>
        <w:t xml:space="preserve"> </w:t>
      </w:r>
      <w:r w:rsidR="00FE6204">
        <w:rPr>
          <w:rFonts w:ascii="Arial" w:hAnsi="Arial" w:cs="Arial"/>
          <w:b/>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5656342" w14:textId="77777777" w:rsidTr="00871653">
        <w:tc>
          <w:tcPr>
            <w:tcW w:w="2436" w:type="dxa"/>
            <w:shd w:val="clear" w:color="auto" w:fill="auto"/>
          </w:tcPr>
          <w:p w14:paraId="39A2DE8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83F7482" w14:textId="4AFBD343" w:rsidR="00593315" w:rsidRPr="00837E06" w:rsidRDefault="000763A8" w:rsidP="001A248F">
            <w:pPr>
              <w:tabs>
                <w:tab w:val="left" w:pos="567"/>
              </w:tabs>
              <w:spacing w:after="0"/>
              <w:rPr>
                <w:rFonts w:ascii="Arial" w:hAnsi="Arial" w:cs="Arial"/>
                <w:b/>
                <w:bCs/>
              </w:rPr>
            </w:pPr>
            <w:r w:rsidRPr="00837E06">
              <w:rPr>
                <w:rFonts w:ascii="Arial" w:hAnsi="Arial" w:cs="Arial"/>
                <w:b/>
                <w:bCs/>
              </w:rPr>
              <w:t>NR positioning support</w:t>
            </w:r>
          </w:p>
        </w:tc>
      </w:tr>
      <w:tr w:rsidR="00871653" w:rsidRPr="008836AC" w14:paraId="6743E5D2" w14:textId="77777777" w:rsidTr="00871653">
        <w:tc>
          <w:tcPr>
            <w:tcW w:w="2436" w:type="dxa"/>
            <w:shd w:val="clear" w:color="auto" w:fill="auto"/>
          </w:tcPr>
          <w:p w14:paraId="4D9DD87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B86CA1D" w14:textId="77777777" w:rsidR="00871653" w:rsidRPr="00810782" w:rsidRDefault="00871653" w:rsidP="001A248F">
            <w:pPr>
              <w:tabs>
                <w:tab w:val="left" w:pos="567"/>
              </w:tabs>
              <w:spacing w:after="0"/>
              <w:rPr>
                <w:rFonts w:ascii="Arial" w:hAnsi="Arial" w:cs="Arial"/>
                <w:lang w:eastAsia="ja-JP"/>
              </w:rPr>
            </w:pPr>
            <w:r w:rsidRPr="00810782">
              <w:rPr>
                <w:rFonts w:ascii="Arial" w:hAnsi="Arial" w:cs="Arial"/>
              </w:rPr>
              <w:t>Study Item:</w:t>
            </w:r>
            <w:r w:rsidRPr="00810782">
              <w:rPr>
                <w:rFonts w:ascii="Arial" w:hAnsi="Arial" w:cs="Arial" w:hint="eastAsia"/>
                <w:lang w:eastAsia="ja-JP"/>
              </w:rPr>
              <w:t xml:space="preserve"> </w:t>
            </w:r>
          </w:p>
          <w:p w14:paraId="3D0495CC" w14:textId="0002A9B7" w:rsidR="00871653" w:rsidRPr="00810782" w:rsidRDefault="00871653" w:rsidP="001A248F">
            <w:pPr>
              <w:tabs>
                <w:tab w:val="left" w:pos="567"/>
              </w:tabs>
              <w:spacing w:after="0"/>
              <w:rPr>
                <w:rFonts w:ascii="Arial" w:hAnsi="Arial" w:cs="Arial"/>
              </w:rPr>
            </w:pPr>
            <w:r w:rsidRPr="00810782">
              <w:rPr>
                <w:rFonts w:ascii="Arial" w:hAnsi="Arial" w:cs="Arial"/>
                <w:lang w:eastAsia="ja-JP"/>
              </w:rPr>
              <w:t>No</w:t>
            </w:r>
          </w:p>
        </w:tc>
        <w:tc>
          <w:tcPr>
            <w:tcW w:w="1842" w:type="dxa"/>
          </w:tcPr>
          <w:p w14:paraId="73F39616" w14:textId="77777777" w:rsidR="00871653" w:rsidRPr="00810782" w:rsidRDefault="00871653" w:rsidP="001A248F">
            <w:pPr>
              <w:tabs>
                <w:tab w:val="left" w:pos="567"/>
              </w:tabs>
              <w:spacing w:after="0"/>
              <w:rPr>
                <w:rFonts w:ascii="Arial" w:hAnsi="Arial" w:cs="Arial"/>
                <w:lang w:eastAsia="ja-JP"/>
              </w:rPr>
            </w:pPr>
            <w:r w:rsidRPr="00810782">
              <w:rPr>
                <w:rFonts w:ascii="Arial" w:hAnsi="Arial" w:cs="Arial"/>
              </w:rPr>
              <w:t>Core part:</w:t>
            </w:r>
            <w:r w:rsidRPr="00810782">
              <w:rPr>
                <w:rFonts w:ascii="Arial" w:hAnsi="Arial" w:cs="Arial"/>
                <w:lang w:eastAsia="ja-JP"/>
              </w:rPr>
              <w:t xml:space="preserve"> </w:t>
            </w:r>
          </w:p>
          <w:p w14:paraId="62D1C82B" w14:textId="01051129" w:rsidR="00871653" w:rsidRPr="00810782" w:rsidRDefault="00634BC6" w:rsidP="001A248F">
            <w:pPr>
              <w:tabs>
                <w:tab w:val="left" w:pos="567"/>
              </w:tabs>
              <w:spacing w:after="0"/>
              <w:rPr>
                <w:rFonts w:ascii="Arial" w:hAnsi="Arial" w:cs="Arial"/>
                <w:lang w:eastAsia="ja-JP"/>
              </w:rPr>
            </w:pPr>
            <w:r w:rsidRPr="00810782">
              <w:rPr>
                <w:rFonts w:ascii="Arial" w:hAnsi="Arial" w:cs="Arial"/>
                <w:lang w:eastAsia="ja-JP"/>
              </w:rPr>
              <w:t>No</w:t>
            </w:r>
          </w:p>
        </w:tc>
        <w:tc>
          <w:tcPr>
            <w:tcW w:w="2309" w:type="dxa"/>
            <w:gridSpan w:val="2"/>
          </w:tcPr>
          <w:p w14:paraId="24F91554" w14:textId="77777777" w:rsidR="00871653" w:rsidRPr="00810782" w:rsidRDefault="00871653" w:rsidP="001A248F">
            <w:pPr>
              <w:tabs>
                <w:tab w:val="left" w:pos="567"/>
              </w:tabs>
              <w:spacing w:after="0"/>
              <w:rPr>
                <w:rFonts w:ascii="Arial" w:hAnsi="Arial" w:cs="Arial"/>
              </w:rPr>
            </w:pPr>
            <w:r w:rsidRPr="00810782">
              <w:rPr>
                <w:rFonts w:ascii="Arial" w:hAnsi="Arial" w:cs="Arial"/>
              </w:rPr>
              <w:t>Performance part:</w:t>
            </w:r>
          </w:p>
          <w:p w14:paraId="02B40D16" w14:textId="3D41C90E" w:rsidR="00871653" w:rsidRPr="00810782" w:rsidRDefault="00214BF8" w:rsidP="0036248C">
            <w:pPr>
              <w:tabs>
                <w:tab w:val="left" w:pos="567"/>
              </w:tabs>
              <w:spacing w:after="0"/>
              <w:rPr>
                <w:rFonts w:ascii="Arial" w:hAnsi="Arial" w:cs="Arial"/>
                <w:lang w:eastAsia="ja-JP"/>
              </w:rPr>
            </w:pPr>
            <w:r w:rsidRPr="00810782">
              <w:rPr>
                <w:rFonts w:ascii="Arial" w:hAnsi="Arial" w:cs="Arial"/>
                <w:lang w:eastAsia="ja-JP"/>
              </w:rPr>
              <w:t>Yes</w:t>
            </w:r>
          </w:p>
        </w:tc>
        <w:tc>
          <w:tcPr>
            <w:tcW w:w="1653" w:type="dxa"/>
          </w:tcPr>
          <w:p w14:paraId="5066C91A" w14:textId="77777777" w:rsidR="00871653" w:rsidRPr="00810782" w:rsidRDefault="00871653" w:rsidP="001A248F">
            <w:pPr>
              <w:tabs>
                <w:tab w:val="left" w:pos="567"/>
              </w:tabs>
              <w:spacing w:after="0"/>
              <w:rPr>
                <w:rFonts w:ascii="Arial" w:hAnsi="Arial" w:cs="Arial"/>
              </w:rPr>
            </w:pPr>
            <w:r w:rsidRPr="00810782">
              <w:rPr>
                <w:rFonts w:ascii="Arial" w:hAnsi="Arial" w:cs="Arial"/>
              </w:rPr>
              <w:t>Testing part:</w:t>
            </w:r>
          </w:p>
          <w:p w14:paraId="123DC890" w14:textId="04D46CE0" w:rsidR="00871653" w:rsidRPr="00810782" w:rsidRDefault="00871653" w:rsidP="0036248C">
            <w:pPr>
              <w:tabs>
                <w:tab w:val="left" w:pos="567"/>
              </w:tabs>
              <w:spacing w:after="0"/>
              <w:rPr>
                <w:rFonts w:ascii="Arial" w:hAnsi="Arial" w:cs="Arial"/>
                <w:lang w:eastAsia="ja-JP"/>
              </w:rPr>
            </w:pPr>
            <w:r w:rsidRPr="00810782">
              <w:rPr>
                <w:rFonts w:ascii="Arial" w:hAnsi="Arial" w:cs="Arial" w:hint="eastAsia"/>
                <w:lang w:eastAsia="ja-JP"/>
              </w:rPr>
              <w:t>No</w:t>
            </w:r>
          </w:p>
        </w:tc>
      </w:tr>
      <w:tr w:rsidR="00214F0B" w:rsidRPr="008836AC" w14:paraId="52AF0F94" w14:textId="77777777" w:rsidTr="00871653">
        <w:tc>
          <w:tcPr>
            <w:tcW w:w="2436" w:type="dxa"/>
          </w:tcPr>
          <w:p w14:paraId="32D49B42" w14:textId="77777777" w:rsidR="00214F0B" w:rsidRPr="008836AC" w:rsidRDefault="00214F0B" w:rsidP="00214F0B">
            <w:pPr>
              <w:tabs>
                <w:tab w:val="left" w:pos="567"/>
              </w:tabs>
              <w:spacing w:after="0"/>
              <w:rPr>
                <w:rFonts w:ascii="Arial" w:hAnsi="Arial" w:cs="Arial"/>
                <w:b/>
              </w:rPr>
            </w:pPr>
            <w:r w:rsidRPr="008836AC">
              <w:rPr>
                <w:rFonts w:ascii="Arial" w:hAnsi="Arial" w:cs="Arial"/>
                <w:b/>
              </w:rPr>
              <w:t>Acronym</w:t>
            </w:r>
          </w:p>
        </w:tc>
        <w:tc>
          <w:tcPr>
            <w:tcW w:w="7650" w:type="dxa"/>
            <w:gridSpan w:val="5"/>
          </w:tcPr>
          <w:p w14:paraId="2154F105" w14:textId="516E2C69" w:rsidR="00214F0B" w:rsidRPr="008836AC" w:rsidRDefault="00214F0B" w:rsidP="00214F0B">
            <w:pPr>
              <w:tabs>
                <w:tab w:val="left" w:pos="567"/>
              </w:tabs>
              <w:spacing w:after="0"/>
              <w:rPr>
                <w:rFonts w:ascii="Arial" w:hAnsi="Arial" w:cs="Arial"/>
              </w:rPr>
            </w:pPr>
            <w:r>
              <w:rPr>
                <w:rFonts w:ascii="Arial" w:hAnsi="Arial" w:cs="Arial"/>
              </w:rPr>
              <w:t>NR_POS</w:t>
            </w:r>
          </w:p>
        </w:tc>
      </w:tr>
      <w:tr w:rsidR="00214F0B" w:rsidRPr="008836AC" w14:paraId="0E73BE6F" w14:textId="77777777" w:rsidTr="00871653">
        <w:tc>
          <w:tcPr>
            <w:tcW w:w="2436" w:type="dxa"/>
          </w:tcPr>
          <w:p w14:paraId="20F5748A" w14:textId="77777777" w:rsidR="00214F0B" w:rsidRPr="008836AC" w:rsidRDefault="00214F0B" w:rsidP="00214F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848876" w14:textId="0AAAA3D2" w:rsidR="00214F0B" w:rsidRPr="008836AC" w:rsidRDefault="00214F0B" w:rsidP="00214F0B">
            <w:pPr>
              <w:tabs>
                <w:tab w:val="left" w:pos="567"/>
              </w:tabs>
              <w:spacing w:after="0"/>
              <w:rPr>
                <w:rFonts w:ascii="Arial" w:hAnsi="Arial" w:cs="Arial"/>
                <w:lang w:eastAsia="ja-JP"/>
              </w:rPr>
            </w:pPr>
            <w:r>
              <w:rPr>
                <w:rFonts w:ascii="Arial" w:hAnsi="Arial" w:cs="Arial"/>
                <w:lang w:eastAsia="ja-JP"/>
              </w:rPr>
              <w:t>830077</w:t>
            </w:r>
          </w:p>
        </w:tc>
      </w:tr>
      <w:tr w:rsidR="00214F0B" w:rsidRPr="008836AC" w14:paraId="6EA71F14" w14:textId="77777777" w:rsidTr="00871653">
        <w:tc>
          <w:tcPr>
            <w:tcW w:w="2436" w:type="dxa"/>
          </w:tcPr>
          <w:p w14:paraId="095D5835" w14:textId="77777777" w:rsidR="00214F0B" w:rsidRPr="008836AC" w:rsidRDefault="00214F0B" w:rsidP="00214F0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0D9F5A" w14:textId="4F5B6370" w:rsidR="00214F0B" w:rsidRPr="008836AC" w:rsidRDefault="00214F0B" w:rsidP="00214F0B">
            <w:pPr>
              <w:tabs>
                <w:tab w:val="left" w:pos="567"/>
              </w:tabs>
              <w:spacing w:after="0"/>
              <w:rPr>
                <w:rFonts w:ascii="Arial" w:hAnsi="Arial" w:cs="Arial"/>
                <w:lang w:eastAsia="ja-JP"/>
              </w:rPr>
            </w:pPr>
            <w:r w:rsidRPr="00350278">
              <w:rPr>
                <w:rFonts w:ascii="Arial" w:hAnsi="Arial" w:cs="Arial"/>
                <w:lang w:eastAsia="ja-JP"/>
              </w:rPr>
              <w:t>RP-191156</w:t>
            </w:r>
          </w:p>
        </w:tc>
      </w:tr>
      <w:tr w:rsidR="00214F0B" w:rsidRPr="008836AC" w14:paraId="087528D5" w14:textId="77777777" w:rsidTr="00871653">
        <w:tc>
          <w:tcPr>
            <w:tcW w:w="2436" w:type="dxa"/>
          </w:tcPr>
          <w:p w14:paraId="1C6024E0" w14:textId="77777777" w:rsidR="00214F0B" w:rsidRDefault="00214F0B" w:rsidP="00214F0B">
            <w:pPr>
              <w:tabs>
                <w:tab w:val="left" w:pos="567"/>
              </w:tabs>
              <w:spacing w:after="0"/>
              <w:rPr>
                <w:rFonts w:ascii="Arial" w:hAnsi="Arial" w:cs="Arial"/>
                <w:b/>
              </w:rPr>
            </w:pPr>
            <w:r>
              <w:rPr>
                <w:rFonts w:ascii="Arial" w:hAnsi="Arial" w:cs="Arial"/>
                <w:b/>
              </w:rPr>
              <w:t>Target Completion Date</w:t>
            </w:r>
          </w:p>
          <w:p w14:paraId="2F735A5A" w14:textId="77777777" w:rsidR="00214F0B" w:rsidRPr="008836AC" w:rsidRDefault="00214F0B" w:rsidP="00214F0B">
            <w:pPr>
              <w:tabs>
                <w:tab w:val="left" w:pos="567"/>
              </w:tabs>
              <w:spacing w:after="0"/>
              <w:rPr>
                <w:rFonts w:ascii="Arial" w:hAnsi="Arial" w:cs="Arial"/>
                <w:b/>
              </w:rPr>
            </w:pPr>
            <w:r>
              <w:rPr>
                <w:rFonts w:ascii="Arial" w:hAnsi="Arial" w:cs="Arial"/>
                <w:b/>
              </w:rPr>
              <w:t>(indicate if changed)</w:t>
            </w:r>
          </w:p>
        </w:tc>
        <w:tc>
          <w:tcPr>
            <w:tcW w:w="1846" w:type="dxa"/>
          </w:tcPr>
          <w:p w14:paraId="775DF247"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Study Item: </w:t>
            </w:r>
          </w:p>
          <w:p w14:paraId="6A2487D9" w14:textId="7F14F5E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167C8BFE" w14:textId="3F2978D0"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r w:rsidRPr="00D4528B">
              <w:rPr>
                <w:rFonts w:ascii="Arial" w:hAnsi="Arial" w:cs="Arial"/>
                <w:color w:val="00B050"/>
                <w:lang w:eastAsia="ja-JP"/>
              </w:rPr>
              <w:t>09/2020</w:t>
            </w:r>
          </w:p>
        </w:tc>
        <w:tc>
          <w:tcPr>
            <w:tcW w:w="2268" w:type="dxa"/>
          </w:tcPr>
          <w:p w14:paraId="431341ED" w14:textId="4A714027"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 xml:space="preserve">Performance part: </w:t>
            </w:r>
            <w:r w:rsidR="004D34FC" w:rsidRPr="00A3140C">
              <w:rPr>
                <w:rFonts w:ascii="Arial" w:hAnsi="Arial" w:cs="Arial"/>
                <w:color w:val="00B050"/>
                <w:lang w:eastAsia="ja-JP"/>
              </w:rPr>
              <w:t>0</w:t>
            </w:r>
            <w:r w:rsidR="004F5DB5" w:rsidRPr="00A3140C">
              <w:rPr>
                <w:rFonts w:ascii="Arial" w:hAnsi="Arial" w:cs="Arial"/>
                <w:color w:val="00B050"/>
                <w:lang w:eastAsia="ja-JP"/>
              </w:rPr>
              <w:t>6</w:t>
            </w:r>
            <w:r w:rsidRPr="00A3140C">
              <w:rPr>
                <w:rFonts w:ascii="Arial" w:hAnsi="Arial" w:cs="Arial"/>
                <w:color w:val="00B050"/>
                <w:lang w:eastAsia="ja-JP"/>
              </w:rPr>
              <w:t>/</w:t>
            </w:r>
            <w:r w:rsidR="004D34FC" w:rsidRPr="00A3140C">
              <w:rPr>
                <w:rFonts w:ascii="Arial" w:hAnsi="Arial" w:cs="Arial"/>
                <w:color w:val="00B050"/>
                <w:lang w:eastAsia="ja-JP"/>
              </w:rPr>
              <w:t>2021</w:t>
            </w:r>
          </w:p>
        </w:tc>
        <w:tc>
          <w:tcPr>
            <w:tcW w:w="1694" w:type="dxa"/>
            <w:gridSpan w:val="2"/>
          </w:tcPr>
          <w:p w14:paraId="62919455" w14:textId="77777777" w:rsidR="00D4528B" w:rsidRDefault="00214F0B" w:rsidP="00214F0B">
            <w:pPr>
              <w:tabs>
                <w:tab w:val="left" w:pos="567"/>
              </w:tabs>
              <w:spacing w:after="0"/>
              <w:rPr>
                <w:rFonts w:ascii="Arial" w:hAnsi="Arial" w:cs="Arial"/>
                <w:lang w:eastAsia="ja-JP"/>
              </w:rPr>
            </w:pPr>
            <w:r w:rsidRPr="001F486F">
              <w:rPr>
                <w:rFonts w:ascii="Arial" w:hAnsi="Arial" w:cs="Arial"/>
                <w:lang w:eastAsia="ja-JP"/>
              </w:rPr>
              <w:t xml:space="preserve">Testing part: </w:t>
            </w:r>
          </w:p>
          <w:p w14:paraId="54D4F2D8" w14:textId="27D99E10" w:rsidR="00214F0B" w:rsidRPr="006A7BCB" w:rsidRDefault="00D4528B" w:rsidP="00214F0B">
            <w:pPr>
              <w:tabs>
                <w:tab w:val="left" w:pos="567"/>
              </w:tabs>
              <w:spacing w:after="0"/>
              <w:rPr>
                <w:rFonts w:ascii="Arial" w:hAnsi="Arial" w:cs="Arial"/>
                <w:highlight w:val="yellow"/>
                <w:lang w:eastAsia="ja-JP"/>
              </w:rPr>
            </w:pPr>
            <w:r w:rsidRPr="00D4528B">
              <w:rPr>
                <w:rFonts w:ascii="Arial" w:hAnsi="Arial" w:cs="Arial"/>
                <w:color w:val="00B050"/>
                <w:lang w:eastAsia="ja-JP"/>
              </w:rPr>
              <w:t>NA</w:t>
            </w:r>
          </w:p>
        </w:tc>
      </w:tr>
      <w:tr w:rsidR="00214F0B" w:rsidRPr="008836AC" w14:paraId="5AB11885" w14:textId="77777777" w:rsidTr="00871653">
        <w:tc>
          <w:tcPr>
            <w:tcW w:w="2436" w:type="dxa"/>
          </w:tcPr>
          <w:p w14:paraId="11AC171F" w14:textId="77777777" w:rsidR="00214F0B" w:rsidRDefault="00214F0B" w:rsidP="00214F0B">
            <w:pPr>
              <w:tabs>
                <w:tab w:val="left" w:pos="567"/>
              </w:tabs>
              <w:spacing w:after="0"/>
              <w:rPr>
                <w:rFonts w:ascii="Arial" w:hAnsi="Arial" w:cs="Arial"/>
                <w:b/>
              </w:rPr>
            </w:pPr>
            <w:r>
              <w:rPr>
                <w:rFonts w:ascii="Arial" w:hAnsi="Arial" w:cs="Arial"/>
                <w:b/>
              </w:rPr>
              <w:t>Overall Completion level</w:t>
            </w:r>
          </w:p>
        </w:tc>
        <w:tc>
          <w:tcPr>
            <w:tcW w:w="1846" w:type="dxa"/>
          </w:tcPr>
          <w:p w14:paraId="11FFCC64" w14:textId="77777777" w:rsidR="00214F0B" w:rsidRDefault="00214F0B" w:rsidP="00214F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50E0C9" w14:textId="0584A336"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42CC4B4C"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p>
          <w:p w14:paraId="32717901" w14:textId="1757219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100%</w:t>
            </w:r>
          </w:p>
        </w:tc>
        <w:tc>
          <w:tcPr>
            <w:tcW w:w="2268" w:type="dxa"/>
          </w:tcPr>
          <w:p w14:paraId="463BDF66" w14:textId="0441617E"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 xml:space="preserve">Performance Part: </w:t>
            </w:r>
            <w:r w:rsidR="00DA42EE" w:rsidRPr="00A3140C">
              <w:rPr>
                <w:rFonts w:ascii="Arial" w:hAnsi="Arial" w:cs="Arial"/>
                <w:color w:val="00B050"/>
                <w:lang w:eastAsia="ja-JP"/>
              </w:rPr>
              <w:t>7</w:t>
            </w:r>
            <w:r w:rsidR="00DA42EE">
              <w:rPr>
                <w:rFonts w:ascii="Arial" w:hAnsi="Arial" w:cs="Arial"/>
                <w:color w:val="00B050"/>
                <w:lang w:val="ru-RU" w:eastAsia="ja-JP"/>
              </w:rPr>
              <w:t>5</w:t>
            </w:r>
            <w:r w:rsidRPr="00A3140C">
              <w:rPr>
                <w:rFonts w:ascii="Arial" w:hAnsi="Arial" w:cs="Arial"/>
                <w:color w:val="00B050"/>
                <w:lang w:eastAsia="ja-JP"/>
              </w:rPr>
              <w:t>%</w:t>
            </w:r>
          </w:p>
        </w:tc>
        <w:tc>
          <w:tcPr>
            <w:tcW w:w="1694" w:type="dxa"/>
            <w:gridSpan w:val="2"/>
          </w:tcPr>
          <w:p w14:paraId="01F62333" w14:textId="2C96644D" w:rsidR="00214F0B" w:rsidRPr="006A7BCB" w:rsidRDefault="00214F0B" w:rsidP="00214F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4528B">
              <w:rPr>
                <w:rFonts w:ascii="Arial" w:hAnsi="Arial" w:cs="Arial"/>
                <w:lang w:eastAsia="ja-JP"/>
              </w:rPr>
              <w:br/>
            </w:r>
            <w:r w:rsidR="00D4528B" w:rsidRPr="00D4528B">
              <w:rPr>
                <w:rFonts w:ascii="Arial" w:hAnsi="Arial" w:cs="Arial"/>
                <w:color w:val="00B050"/>
                <w:lang w:eastAsia="ja-JP"/>
              </w:rPr>
              <w:t>NA</w:t>
            </w:r>
          </w:p>
        </w:tc>
      </w:tr>
    </w:tbl>
    <w:p w14:paraId="57067A9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E9AB0C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F7C90A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C6C9C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38F460" w14:textId="77777777" w:rsidR="001F486F" w:rsidRPr="001F486F" w:rsidRDefault="001F486F" w:rsidP="001F486F">
      <w:pPr>
        <w:pStyle w:val="ListParagraph"/>
        <w:tabs>
          <w:tab w:val="left" w:pos="567"/>
        </w:tabs>
        <w:ind w:leftChars="0" w:left="924"/>
        <w:rPr>
          <w:rFonts w:ascii="Arial" w:hAnsi="Arial" w:cs="Arial"/>
          <w:color w:val="FF0000"/>
        </w:rPr>
      </w:pPr>
    </w:p>
    <w:p w14:paraId="7D03C91C" w14:textId="1F736149"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14F0B" w:rsidRPr="008836AC" w14:paraId="1BDB7F27" w14:textId="77777777" w:rsidTr="00125574">
        <w:tc>
          <w:tcPr>
            <w:tcW w:w="2751" w:type="dxa"/>
            <w:gridSpan w:val="2"/>
          </w:tcPr>
          <w:p w14:paraId="38AE0119" w14:textId="77777777" w:rsidR="00214F0B" w:rsidRPr="008836AC" w:rsidRDefault="00214F0B" w:rsidP="00125574">
            <w:pPr>
              <w:tabs>
                <w:tab w:val="left" w:pos="567"/>
              </w:tabs>
              <w:spacing w:after="0"/>
              <w:rPr>
                <w:rFonts w:ascii="Arial" w:hAnsi="Arial" w:cs="Arial"/>
                <w:b/>
              </w:rPr>
            </w:pPr>
            <w:r w:rsidRPr="008836AC">
              <w:rPr>
                <w:rFonts w:ascii="Arial" w:hAnsi="Arial" w:cs="Arial"/>
                <w:b/>
              </w:rPr>
              <w:t>Leading WG</w:t>
            </w:r>
          </w:p>
        </w:tc>
        <w:tc>
          <w:tcPr>
            <w:tcW w:w="7335" w:type="dxa"/>
          </w:tcPr>
          <w:p w14:paraId="066CED62" w14:textId="77777777" w:rsidR="00214F0B" w:rsidRPr="00E35C7C" w:rsidRDefault="00214F0B" w:rsidP="00125574">
            <w:pPr>
              <w:tabs>
                <w:tab w:val="left" w:pos="567"/>
              </w:tabs>
              <w:spacing w:after="0"/>
              <w:rPr>
                <w:rFonts w:ascii="Arial" w:hAnsi="Arial" w:cs="Arial"/>
                <w:b/>
              </w:rPr>
            </w:pPr>
          </w:p>
        </w:tc>
      </w:tr>
      <w:tr w:rsidR="00214F0B" w:rsidRPr="008836AC" w14:paraId="29B32528" w14:textId="77777777" w:rsidTr="00125574">
        <w:tc>
          <w:tcPr>
            <w:tcW w:w="1415" w:type="dxa"/>
            <w:vMerge w:val="restart"/>
            <w:vAlign w:val="center"/>
          </w:tcPr>
          <w:p w14:paraId="4EA9B7A2" w14:textId="77777777" w:rsidR="00214F0B" w:rsidRPr="008836AC" w:rsidRDefault="00214F0B" w:rsidP="00125574">
            <w:pPr>
              <w:tabs>
                <w:tab w:val="left" w:pos="567"/>
              </w:tabs>
              <w:rPr>
                <w:rFonts w:ascii="Arial" w:hAnsi="Arial" w:cs="Arial"/>
                <w:b/>
              </w:rPr>
            </w:pPr>
            <w:r w:rsidRPr="008836AC">
              <w:rPr>
                <w:rFonts w:ascii="Arial" w:hAnsi="Arial" w:cs="Arial"/>
                <w:b/>
              </w:rPr>
              <w:t>Rapporteur</w:t>
            </w:r>
          </w:p>
        </w:tc>
        <w:tc>
          <w:tcPr>
            <w:tcW w:w="1336" w:type="dxa"/>
          </w:tcPr>
          <w:p w14:paraId="5FF6B218" w14:textId="77777777" w:rsidR="00214F0B" w:rsidRPr="008836AC" w:rsidRDefault="00214F0B" w:rsidP="00125574">
            <w:pPr>
              <w:tabs>
                <w:tab w:val="left" w:pos="567"/>
              </w:tabs>
              <w:spacing w:after="0"/>
              <w:rPr>
                <w:rFonts w:ascii="Arial" w:hAnsi="Arial" w:cs="Arial"/>
                <w:b/>
              </w:rPr>
            </w:pPr>
            <w:r w:rsidRPr="008836AC">
              <w:rPr>
                <w:rFonts w:ascii="Arial" w:hAnsi="Arial" w:cs="Arial"/>
                <w:b/>
              </w:rPr>
              <w:t>Name</w:t>
            </w:r>
          </w:p>
        </w:tc>
        <w:tc>
          <w:tcPr>
            <w:tcW w:w="7335" w:type="dxa"/>
          </w:tcPr>
          <w:p w14:paraId="161B204F" w14:textId="77777777" w:rsidR="00214F0B" w:rsidRPr="008836AC" w:rsidRDefault="00214F0B" w:rsidP="00125574">
            <w:pPr>
              <w:tabs>
                <w:tab w:val="left" w:pos="567"/>
              </w:tabs>
              <w:spacing w:after="0"/>
              <w:rPr>
                <w:rFonts w:ascii="Arial" w:hAnsi="Arial" w:cs="Arial"/>
                <w:lang w:eastAsia="ja-JP"/>
              </w:rPr>
            </w:pPr>
            <w:r>
              <w:rPr>
                <w:rFonts w:ascii="Arial" w:hAnsi="Arial" w:cs="Arial"/>
                <w:lang w:eastAsia="ja-JP"/>
              </w:rPr>
              <w:t>Alexey Khoryaev</w:t>
            </w:r>
          </w:p>
        </w:tc>
      </w:tr>
      <w:tr w:rsidR="00214F0B" w:rsidRPr="008836AC" w14:paraId="19997AB7" w14:textId="77777777" w:rsidTr="00125574">
        <w:tc>
          <w:tcPr>
            <w:tcW w:w="1415" w:type="dxa"/>
            <w:vMerge/>
          </w:tcPr>
          <w:p w14:paraId="58A53AAF" w14:textId="77777777" w:rsidR="00214F0B" w:rsidRPr="008836AC" w:rsidRDefault="00214F0B" w:rsidP="00125574">
            <w:pPr>
              <w:tabs>
                <w:tab w:val="left" w:pos="567"/>
              </w:tabs>
              <w:rPr>
                <w:rFonts w:ascii="Arial" w:hAnsi="Arial" w:cs="Arial"/>
                <w:b/>
              </w:rPr>
            </w:pPr>
          </w:p>
        </w:tc>
        <w:tc>
          <w:tcPr>
            <w:tcW w:w="1336" w:type="dxa"/>
          </w:tcPr>
          <w:p w14:paraId="55C92C88" w14:textId="77777777" w:rsidR="00214F0B" w:rsidRPr="008836AC" w:rsidRDefault="00214F0B" w:rsidP="00125574">
            <w:pPr>
              <w:tabs>
                <w:tab w:val="left" w:pos="567"/>
              </w:tabs>
              <w:spacing w:after="0"/>
              <w:rPr>
                <w:rFonts w:ascii="Arial" w:hAnsi="Arial" w:cs="Arial"/>
                <w:b/>
              </w:rPr>
            </w:pPr>
            <w:r w:rsidRPr="008836AC">
              <w:rPr>
                <w:rFonts w:ascii="Arial" w:hAnsi="Arial" w:cs="Arial"/>
                <w:b/>
              </w:rPr>
              <w:t>Company</w:t>
            </w:r>
          </w:p>
        </w:tc>
        <w:tc>
          <w:tcPr>
            <w:tcW w:w="7335" w:type="dxa"/>
          </w:tcPr>
          <w:p w14:paraId="21BE38E5" w14:textId="77777777" w:rsidR="00214F0B" w:rsidRPr="008836AC" w:rsidRDefault="00214F0B" w:rsidP="00125574">
            <w:pPr>
              <w:tabs>
                <w:tab w:val="left" w:pos="567"/>
              </w:tabs>
              <w:spacing w:after="0"/>
              <w:rPr>
                <w:rFonts w:ascii="Arial" w:hAnsi="Arial" w:cs="Arial"/>
                <w:lang w:eastAsia="ja-JP"/>
              </w:rPr>
            </w:pPr>
            <w:r>
              <w:rPr>
                <w:rFonts w:ascii="Arial" w:hAnsi="Arial" w:cs="Arial"/>
                <w:lang w:eastAsia="ja-JP"/>
              </w:rPr>
              <w:t>Intel Corporation</w:t>
            </w:r>
          </w:p>
        </w:tc>
      </w:tr>
      <w:tr w:rsidR="00214F0B" w:rsidRPr="008836AC" w14:paraId="0FA31E46" w14:textId="77777777" w:rsidTr="00125574">
        <w:tc>
          <w:tcPr>
            <w:tcW w:w="1415" w:type="dxa"/>
            <w:vMerge/>
          </w:tcPr>
          <w:p w14:paraId="300589EF" w14:textId="77777777" w:rsidR="00214F0B" w:rsidRPr="008836AC" w:rsidRDefault="00214F0B" w:rsidP="00125574">
            <w:pPr>
              <w:tabs>
                <w:tab w:val="left" w:pos="567"/>
              </w:tabs>
              <w:rPr>
                <w:rFonts w:ascii="Arial" w:hAnsi="Arial" w:cs="Arial"/>
                <w:b/>
              </w:rPr>
            </w:pPr>
          </w:p>
        </w:tc>
        <w:tc>
          <w:tcPr>
            <w:tcW w:w="1336" w:type="dxa"/>
          </w:tcPr>
          <w:p w14:paraId="5F896C4A" w14:textId="77777777" w:rsidR="00214F0B" w:rsidRPr="008836AC" w:rsidRDefault="00214F0B" w:rsidP="00125574">
            <w:pPr>
              <w:tabs>
                <w:tab w:val="left" w:pos="567"/>
              </w:tabs>
              <w:spacing w:after="0"/>
              <w:rPr>
                <w:rFonts w:ascii="Arial" w:hAnsi="Arial" w:cs="Arial"/>
                <w:b/>
              </w:rPr>
            </w:pPr>
            <w:r w:rsidRPr="008836AC">
              <w:rPr>
                <w:rFonts w:ascii="Arial" w:hAnsi="Arial" w:cs="Arial"/>
                <w:b/>
              </w:rPr>
              <w:t>Email</w:t>
            </w:r>
          </w:p>
        </w:tc>
        <w:tc>
          <w:tcPr>
            <w:tcW w:w="7335" w:type="dxa"/>
          </w:tcPr>
          <w:p w14:paraId="360C4440" w14:textId="77777777" w:rsidR="00214F0B" w:rsidRPr="008836AC" w:rsidRDefault="00214F0B" w:rsidP="00125574">
            <w:pPr>
              <w:tabs>
                <w:tab w:val="left" w:pos="567"/>
              </w:tabs>
              <w:spacing w:after="0"/>
              <w:rPr>
                <w:rFonts w:ascii="Arial" w:hAnsi="Arial" w:cs="Arial"/>
              </w:rPr>
            </w:pPr>
            <w:r w:rsidRPr="00154939">
              <w:rPr>
                <w:rStyle w:val="Hyperlink"/>
                <w:rFonts w:ascii="Arial" w:hAnsi="Arial" w:cs="Arial"/>
              </w:rPr>
              <w:t>alexey.khoryaev@intel.com</w:t>
            </w:r>
          </w:p>
        </w:tc>
      </w:tr>
      <w:tr w:rsidR="00214F0B" w:rsidRPr="008836AC" w14:paraId="03AB08B8" w14:textId="77777777" w:rsidTr="00125574">
        <w:trPr>
          <w:trHeight w:val="157"/>
        </w:trPr>
        <w:tc>
          <w:tcPr>
            <w:tcW w:w="1415" w:type="dxa"/>
            <w:vMerge w:val="restart"/>
          </w:tcPr>
          <w:p w14:paraId="7FCD20CB" w14:textId="77777777" w:rsidR="00214F0B" w:rsidRPr="008836AC" w:rsidRDefault="00214F0B" w:rsidP="00125574">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B7002E1" w14:textId="77777777" w:rsidR="00214F0B" w:rsidRPr="008836AC" w:rsidRDefault="00214F0B" w:rsidP="00125574">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132B6AC0" w14:textId="77777777" w:rsidR="00214F0B" w:rsidRDefault="00214F0B" w:rsidP="00125574">
            <w:pPr>
              <w:tabs>
                <w:tab w:val="left" w:pos="567"/>
              </w:tabs>
              <w:spacing w:after="0"/>
              <w:rPr>
                <w:rFonts w:ascii="Arial" w:hAnsi="Arial" w:cs="Arial"/>
              </w:rPr>
            </w:pPr>
            <w:r>
              <w:rPr>
                <w:rFonts w:ascii="Arial" w:hAnsi="Arial" w:cs="Arial"/>
              </w:rPr>
              <w:t>Florent Munier</w:t>
            </w:r>
          </w:p>
        </w:tc>
      </w:tr>
      <w:tr w:rsidR="00214F0B" w:rsidRPr="008836AC" w14:paraId="07572D79" w14:textId="77777777" w:rsidTr="00125574">
        <w:tc>
          <w:tcPr>
            <w:tcW w:w="1415" w:type="dxa"/>
            <w:vMerge/>
          </w:tcPr>
          <w:p w14:paraId="537A1A76" w14:textId="77777777" w:rsidR="00214F0B" w:rsidRPr="008836AC" w:rsidRDefault="00214F0B" w:rsidP="00125574">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0E5613BC" w14:textId="77777777" w:rsidR="00214F0B" w:rsidRPr="008836AC" w:rsidRDefault="00214F0B" w:rsidP="00125574">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173FD83C" w14:textId="77777777" w:rsidR="00214F0B" w:rsidRDefault="00214F0B" w:rsidP="00125574">
            <w:pPr>
              <w:tabs>
                <w:tab w:val="left" w:pos="567"/>
              </w:tabs>
              <w:spacing w:after="0"/>
              <w:rPr>
                <w:rFonts w:ascii="Arial" w:hAnsi="Arial" w:cs="Arial"/>
              </w:rPr>
            </w:pPr>
            <w:r>
              <w:rPr>
                <w:rFonts w:ascii="Arial" w:hAnsi="Arial" w:cs="Arial"/>
              </w:rPr>
              <w:t>Ericsson</w:t>
            </w:r>
          </w:p>
        </w:tc>
      </w:tr>
      <w:tr w:rsidR="00214F0B" w:rsidRPr="008836AC" w14:paraId="7F074782" w14:textId="77777777" w:rsidTr="00125574">
        <w:trPr>
          <w:trHeight w:val="169"/>
        </w:trPr>
        <w:tc>
          <w:tcPr>
            <w:tcW w:w="1415" w:type="dxa"/>
            <w:vMerge/>
          </w:tcPr>
          <w:p w14:paraId="36782CDC" w14:textId="77777777" w:rsidR="00214F0B" w:rsidRPr="008836AC" w:rsidRDefault="00214F0B" w:rsidP="00125574">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3B5DCCB6" w14:textId="77777777" w:rsidR="00214F0B" w:rsidRPr="008836AC" w:rsidRDefault="00214F0B" w:rsidP="00125574">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18834553" w14:textId="77777777" w:rsidR="00214F0B" w:rsidRDefault="00214F0B" w:rsidP="00125574">
            <w:pPr>
              <w:tabs>
                <w:tab w:val="left" w:pos="567"/>
              </w:tabs>
              <w:spacing w:after="0"/>
              <w:rPr>
                <w:rFonts w:ascii="Arial" w:hAnsi="Arial" w:cs="Arial"/>
              </w:rPr>
            </w:pPr>
            <w:r w:rsidRPr="00154939">
              <w:rPr>
                <w:rStyle w:val="Hyperlink"/>
                <w:rFonts w:ascii="Arial" w:hAnsi="Arial" w:cs="Arial"/>
              </w:rPr>
              <w:t>florent.munier@ericsson.com</w:t>
            </w:r>
          </w:p>
        </w:tc>
      </w:tr>
    </w:tbl>
    <w:p w14:paraId="2867E425" w14:textId="34A822E1" w:rsidR="00214F0B" w:rsidRDefault="00214F0B" w:rsidP="000D17BC">
      <w:pPr>
        <w:tabs>
          <w:tab w:val="left" w:pos="567"/>
        </w:tabs>
        <w:spacing w:after="60"/>
        <w:rPr>
          <w:rFonts w:ascii="Arial" w:hAnsi="Arial" w:cs="Arial"/>
          <w:b/>
        </w:rPr>
      </w:pPr>
    </w:p>
    <w:p w14:paraId="046874D7" w14:textId="77777777" w:rsidR="006C4E32" w:rsidRDefault="006C4E32" w:rsidP="000D17BC">
      <w:pPr>
        <w:pBdr>
          <w:bottom w:val="single" w:sz="4" w:space="1" w:color="auto"/>
        </w:pBdr>
        <w:spacing w:after="0"/>
        <w:rPr>
          <w:rFonts w:ascii="Arial" w:hAnsi="Arial" w:cs="Arial"/>
        </w:rPr>
      </w:pPr>
    </w:p>
    <w:p w14:paraId="3656FF9F" w14:textId="77777777" w:rsidR="006C4E32" w:rsidRPr="00430FCA" w:rsidRDefault="006C4E32" w:rsidP="006C4E32">
      <w:pPr>
        <w:pBdr>
          <w:bottom w:val="single" w:sz="4" w:space="1" w:color="auto"/>
        </w:pBdr>
        <w:rPr>
          <w:rFonts w:ascii="Arial" w:hAnsi="Arial" w:cs="Arial"/>
        </w:rPr>
      </w:pPr>
    </w:p>
    <w:p w14:paraId="4299545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5F9C8BF" w14:textId="77777777" w:rsidTr="001A248F">
        <w:trPr>
          <w:jc w:val="center"/>
        </w:trPr>
        <w:tc>
          <w:tcPr>
            <w:tcW w:w="6185" w:type="dxa"/>
            <w:shd w:val="clear" w:color="auto" w:fill="E0E0E0"/>
          </w:tcPr>
          <w:p w14:paraId="0F45AF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F5D3651" w14:textId="5B45CBA7" w:rsidR="00D22398" w:rsidRPr="008836AC" w:rsidRDefault="00A3140C" w:rsidP="00C4666A">
            <w:pPr>
              <w:pStyle w:val="TAL"/>
              <w:jc w:val="center"/>
              <w:rPr>
                <w:color w:val="FF0000"/>
                <w:lang w:eastAsia="ja-JP"/>
              </w:rPr>
            </w:pPr>
            <w:r>
              <w:rPr>
                <w:rFonts w:cs="Arial"/>
                <w:color w:val="FF9201"/>
                <w:kern w:val="2"/>
                <w:sz w:val="21"/>
                <w:szCs w:val="22"/>
                <w:lang w:val="en-US" w:eastAsia="ja-JP"/>
              </w:rPr>
              <w:t>No</w:t>
            </w:r>
          </w:p>
        </w:tc>
      </w:tr>
    </w:tbl>
    <w:p w14:paraId="4A972306" w14:textId="77777777" w:rsidR="00D22398" w:rsidRDefault="00D22398" w:rsidP="0039390A">
      <w:pPr>
        <w:spacing w:after="0"/>
        <w:rPr>
          <w:rFonts w:ascii="Arial" w:hAnsi="Arial" w:cs="Arial"/>
        </w:rPr>
      </w:pPr>
    </w:p>
    <w:p w14:paraId="23277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CE562C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70BB6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768F5E8" w14:textId="77777777" w:rsidR="003B7182" w:rsidRDefault="003B7182" w:rsidP="00C17C6C">
      <w:pPr>
        <w:spacing w:after="0"/>
        <w:rPr>
          <w:rFonts w:ascii="Arial" w:hAnsi="Arial" w:cs="Arial"/>
        </w:rPr>
      </w:pPr>
    </w:p>
    <w:p w14:paraId="00AE9575" w14:textId="77777777" w:rsidR="00011C3B" w:rsidRPr="003B7182" w:rsidRDefault="00011C3B" w:rsidP="00C17C6C">
      <w:pPr>
        <w:spacing w:after="0"/>
        <w:rPr>
          <w:rFonts w:ascii="Arial" w:hAnsi="Arial" w:cs="Arial"/>
        </w:rPr>
      </w:pPr>
    </w:p>
    <w:p w14:paraId="44A86A9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C0F035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F30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8FED075" w14:textId="7C8673D6" w:rsidR="001A1FC7" w:rsidRDefault="00701410" w:rsidP="001A1FC7">
      <w:pPr>
        <w:pStyle w:val="Heading4"/>
        <w:rPr>
          <w:lang w:val="en-US" w:eastAsia="ja-JP"/>
        </w:rPr>
      </w:pPr>
      <w:r>
        <w:rPr>
          <w:lang w:eastAsia="ja-JP"/>
        </w:rPr>
        <w:t>2.1.1</w:t>
      </w:r>
      <w:r>
        <w:rPr>
          <w:lang w:eastAsia="ja-JP"/>
        </w:rPr>
        <w:tab/>
        <w:t>Agreements</w:t>
      </w:r>
    </w:p>
    <w:p w14:paraId="2E7F9B0C" w14:textId="10449E9D" w:rsidR="003A4B47" w:rsidRDefault="00701410" w:rsidP="00701410">
      <w:pPr>
        <w:pStyle w:val="Heading4"/>
        <w:rPr>
          <w:lang w:eastAsia="ja-JP"/>
        </w:rPr>
      </w:pPr>
      <w:r>
        <w:rPr>
          <w:lang w:eastAsia="ja-JP"/>
        </w:rPr>
        <w:t>2.1.2</w:t>
      </w:r>
      <w:r>
        <w:rPr>
          <w:lang w:eastAsia="ja-JP"/>
        </w:rPr>
        <w:tab/>
        <w:t>Remaining Open issues</w:t>
      </w:r>
    </w:p>
    <w:p w14:paraId="33859413" w14:textId="1D495BF2" w:rsidR="00214F0B" w:rsidRDefault="00753A12" w:rsidP="00214F0B">
      <w:pPr>
        <w:rPr>
          <w:lang w:eastAsia="ja-JP"/>
        </w:rPr>
      </w:pPr>
      <w:r>
        <w:rPr>
          <w:lang w:eastAsia="ja-JP"/>
        </w:rPr>
        <w:t>RAN WG1 completed work in December 2019</w:t>
      </w:r>
      <w:r w:rsidR="00214F0B">
        <w:rPr>
          <w:lang w:eastAsia="ja-JP"/>
        </w:rPr>
        <w:t>.</w:t>
      </w:r>
    </w:p>
    <w:p w14:paraId="3E91FD90" w14:textId="77777777" w:rsidR="00A30CA1" w:rsidRPr="00214F0B" w:rsidRDefault="00A30CA1" w:rsidP="00214F0B">
      <w:pPr>
        <w:rPr>
          <w:lang w:eastAsia="ja-JP"/>
        </w:rPr>
      </w:pPr>
    </w:p>
    <w:p w14:paraId="706BDD8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1E2010" w14:textId="7962F561" w:rsidR="00701410" w:rsidRDefault="00701410" w:rsidP="00701410">
      <w:pPr>
        <w:pStyle w:val="Heading4"/>
        <w:rPr>
          <w:lang w:eastAsia="ja-JP"/>
        </w:rPr>
      </w:pPr>
      <w:r>
        <w:rPr>
          <w:lang w:eastAsia="ja-JP"/>
        </w:rPr>
        <w:t>2.2.1</w:t>
      </w:r>
      <w:r>
        <w:rPr>
          <w:lang w:eastAsia="ja-JP"/>
        </w:rPr>
        <w:tab/>
        <w:t>Agreements</w:t>
      </w:r>
    </w:p>
    <w:p w14:paraId="1FC1039F" w14:textId="27804AB3" w:rsidR="00C21339" w:rsidRDefault="00701410" w:rsidP="00A86AB5">
      <w:pPr>
        <w:pStyle w:val="Heading4"/>
        <w:rPr>
          <w:lang w:eastAsia="ja-JP"/>
        </w:rPr>
      </w:pPr>
      <w:r>
        <w:rPr>
          <w:lang w:eastAsia="ja-JP"/>
        </w:rPr>
        <w:t>2.2.2</w:t>
      </w:r>
      <w:r>
        <w:rPr>
          <w:lang w:eastAsia="ja-JP"/>
        </w:rPr>
        <w:tab/>
        <w:t xml:space="preserve">Remaining Open issues </w:t>
      </w:r>
    </w:p>
    <w:p w14:paraId="7FBE71F1" w14:textId="01B952BC" w:rsidR="00CB2D9C" w:rsidRDefault="00753A12" w:rsidP="00CB2D9C">
      <w:pPr>
        <w:rPr>
          <w:lang w:eastAsia="ja-JP"/>
        </w:rPr>
      </w:pPr>
      <w:r>
        <w:rPr>
          <w:lang w:eastAsia="ja-JP"/>
        </w:rPr>
        <w:t>RAN WG2 completed work in June 2020.</w:t>
      </w:r>
    </w:p>
    <w:p w14:paraId="3DA7AC78" w14:textId="77777777" w:rsidR="00A30CA1" w:rsidRPr="00CB2D9C" w:rsidRDefault="00A30CA1" w:rsidP="00CB2D9C">
      <w:pPr>
        <w:rPr>
          <w:lang w:eastAsia="ja-JP"/>
        </w:rPr>
      </w:pPr>
    </w:p>
    <w:p w14:paraId="4AB49D5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04DD63" w14:textId="170918F8" w:rsidR="00701410" w:rsidRDefault="00701410" w:rsidP="00701410">
      <w:pPr>
        <w:pStyle w:val="Heading4"/>
        <w:rPr>
          <w:lang w:eastAsia="ja-JP"/>
        </w:rPr>
      </w:pPr>
      <w:r>
        <w:rPr>
          <w:lang w:eastAsia="ja-JP"/>
        </w:rPr>
        <w:t>2.3.1</w:t>
      </w:r>
      <w:r>
        <w:rPr>
          <w:lang w:eastAsia="ja-JP"/>
        </w:rPr>
        <w:tab/>
        <w:t>Agreements</w:t>
      </w:r>
    </w:p>
    <w:p w14:paraId="6BADDD14" w14:textId="192D431C" w:rsidR="00701410" w:rsidRDefault="00701410" w:rsidP="00701410">
      <w:pPr>
        <w:pStyle w:val="Heading4"/>
        <w:rPr>
          <w:lang w:eastAsia="ja-JP"/>
        </w:rPr>
      </w:pPr>
      <w:r>
        <w:rPr>
          <w:lang w:eastAsia="ja-JP"/>
        </w:rPr>
        <w:t>2.3.2</w:t>
      </w:r>
      <w:r>
        <w:rPr>
          <w:lang w:eastAsia="ja-JP"/>
        </w:rPr>
        <w:tab/>
        <w:t>Remaining Open issues</w:t>
      </w:r>
    </w:p>
    <w:p w14:paraId="1F1B8443" w14:textId="74D42FDE" w:rsidR="00620864" w:rsidRPr="00CB2D9C" w:rsidRDefault="00620864" w:rsidP="00620864">
      <w:pPr>
        <w:rPr>
          <w:lang w:eastAsia="ja-JP"/>
        </w:rPr>
      </w:pPr>
      <w:r>
        <w:rPr>
          <w:lang w:eastAsia="ja-JP"/>
        </w:rPr>
        <w:t>RAN WG</w:t>
      </w:r>
      <w:r w:rsidR="00C267A9">
        <w:rPr>
          <w:lang w:eastAsia="ja-JP"/>
        </w:rPr>
        <w:t>3</w:t>
      </w:r>
      <w:r>
        <w:rPr>
          <w:lang w:eastAsia="ja-JP"/>
        </w:rPr>
        <w:t xml:space="preserve"> completed work in September 2020.</w:t>
      </w:r>
    </w:p>
    <w:p w14:paraId="78744004" w14:textId="77777777" w:rsidR="00AE66FE" w:rsidRPr="00AE66FE" w:rsidRDefault="00AE66FE" w:rsidP="00AE66FE">
      <w:pPr>
        <w:rPr>
          <w:lang w:eastAsia="ja-JP"/>
        </w:rPr>
      </w:pPr>
    </w:p>
    <w:p w14:paraId="080738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09F113" w14:textId="7D0F8F7E" w:rsidR="00701410" w:rsidRDefault="00701410" w:rsidP="00701410">
      <w:pPr>
        <w:pStyle w:val="Heading4"/>
        <w:rPr>
          <w:lang w:eastAsia="ja-JP"/>
        </w:rPr>
      </w:pPr>
      <w:r>
        <w:rPr>
          <w:lang w:eastAsia="ja-JP"/>
        </w:rPr>
        <w:t>2.4.1</w:t>
      </w:r>
      <w:r>
        <w:rPr>
          <w:lang w:eastAsia="ja-JP"/>
        </w:rPr>
        <w:tab/>
        <w:t>Agreements</w:t>
      </w:r>
    </w:p>
    <w:p w14:paraId="6437DAD4" w14:textId="4AC6F022" w:rsidR="00AE66FE" w:rsidRPr="00AE66FE" w:rsidRDefault="00AE66FE" w:rsidP="00A30CA1">
      <w:pPr>
        <w:spacing w:after="120"/>
        <w:jc w:val="both"/>
        <w:rPr>
          <w:lang w:eastAsia="ja-JP"/>
        </w:rPr>
      </w:pPr>
      <w:r w:rsidRPr="00AE66FE">
        <w:rPr>
          <w:lang w:eastAsia="ja-JP"/>
        </w:rPr>
        <w:t>During RAN4</w:t>
      </w:r>
      <w:r w:rsidR="00A30CA1">
        <w:rPr>
          <w:lang w:eastAsia="ja-JP"/>
        </w:rPr>
        <w:t xml:space="preserve"> </w:t>
      </w:r>
      <w:r w:rsidRPr="00AE66FE">
        <w:rPr>
          <w:lang w:eastAsia="ja-JP"/>
        </w:rPr>
        <w:t>#</w:t>
      </w:r>
      <w:r w:rsidR="00850BC3" w:rsidRPr="00AE66FE">
        <w:rPr>
          <w:lang w:eastAsia="ja-JP"/>
        </w:rPr>
        <w:t>9</w:t>
      </w:r>
      <w:r w:rsidR="00850BC3">
        <w:rPr>
          <w:lang w:eastAsia="ja-JP"/>
        </w:rPr>
        <w:t>8</w:t>
      </w:r>
      <w:r w:rsidR="00850BC3" w:rsidRPr="00AE66FE">
        <w:rPr>
          <w:lang w:eastAsia="ja-JP"/>
        </w:rPr>
        <w:t xml:space="preserve">e </w:t>
      </w:r>
      <w:r w:rsidRPr="00AE66FE">
        <w:rPr>
          <w:lang w:eastAsia="ja-JP"/>
        </w:rPr>
        <w:t xml:space="preserve">meeting, </w:t>
      </w:r>
      <w:r w:rsidR="00A30CA1">
        <w:rPr>
          <w:lang w:eastAsia="ja-JP"/>
        </w:rPr>
        <w:t xml:space="preserve">the </w:t>
      </w:r>
      <w:r>
        <w:rPr>
          <w:lang w:eastAsia="ja-JP"/>
        </w:rPr>
        <w:t xml:space="preserve">group </w:t>
      </w:r>
      <w:r w:rsidRPr="00AE66FE">
        <w:rPr>
          <w:lang w:eastAsia="ja-JP"/>
        </w:rPr>
        <w:t xml:space="preserve">continued discussion on RRM </w:t>
      </w:r>
      <w:r w:rsidR="003F50C2">
        <w:rPr>
          <w:lang w:eastAsia="ja-JP"/>
        </w:rPr>
        <w:t>performance requirements</w:t>
      </w:r>
      <w:r w:rsidRPr="00AE66FE">
        <w:rPr>
          <w:lang w:eastAsia="ja-JP"/>
        </w:rPr>
        <w:t xml:space="preserve"> for NR positioning that was divided into </w:t>
      </w:r>
      <w:r w:rsidR="003F50C2">
        <w:rPr>
          <w:lang w:eastAsia="ja-JP"/>
        </w:rPr>
        <w:t xml:space="preserve">UE and </w:t>
      </w:r>
      <w:proofErr w:type="spellStart"/>
      <w:r w:rsidR="003F50C2">
        <w:rPr>
          <w:lang w:eastAsia="ja-JP"/>
        </w:rPr>
        <w:t>gNB</w:t>
      </w:r>
      <w:proofErr w:type="spellEnd"/>
      <w:r w:rsidRPr="00AE66FE">
        <w:rPr>
          <w:lang w:eastAsia="ja-JP"/>
        </w:rPr>
        <w:t xml:space="preserve"> parts </w:t>
      </w:r>
      <w:r w:rsidR="003F50C2">
        <w:rPr>
          <w:lang w:eastAsia="ja-JP"/>
        </w:rPr>
        <w:t>in these two</w:t>
      </w:r>
      <w:r w:rsidRPr="00AE66FE">
        <w:rPr>
          <w:lang w:eastAsia="ja-JP"/>
        </w:rPr>
        <w:t xml:space="preserve"> e-mail threads:</w:t>
      </w:r>
    </w:p>
    <w:p w14:paraId="2C21AD8B" w14:textId="62F1709C" w:rsidR="00AE66FE" w:rsidRPr="00AE66FE" w:rsidRDefault="00AE66FE" w:rsidP="00A30CA1">
      <w:pPr>
        <w:numPr>
          <w:ilvl w:val="0"/>
          <w:numId w:val="26"/>
        </w:numPr>
        <w:overflowPunct/>
        <w:autoSpaceDE/>
        <w:autoSpaceDN/>
        <w:adjustRightInd/>
        <w:spacing w:after="120"/>
        <w:ind w:left="284" w:hanging="284"/>
        <w:jc w:val="both"/>
        <w:textAlignment w:val="auto"/>
      </w:pPr>
      <w:r w:rsidRPr="00AE66FE">
        <w:t>[</w:t>
      </w:r>
      <w:r w:rsidR="00850BC3" w:rsidRPr="00AE66FE">
        <w:t>9</w:t>
      </w:r>
      <w:r w:rsidR="00850BC3">
        <w:t>8</w:t>
      </w:r>
      <w:r w:rsidR="00850BC3" w:rsidRPr="00AE66FE">
        <w:t>e</w:t>
      </w:r>
      <w:r w:rsidRPr="00AE66FE">
        <w:t>][21</w:t>
      </w:r>
      <w:r w:rsidR="00343A35">
        <w:t>4</w:t>
      </w:r>
      <w:r w:rsidRPr="00AE66FE">
        <w:t>] NR_pos_RRM_Part_2</w:t>
      </w:r>
    </w:p>
    <w:p w14:paraId="230B6B04" w14:textId="41FC6704" w:rsidR="00AE66FE" w:rsidRPr="00AE66FE" w:rsidRDefault="00AE66FE" w:rsidP="00A30CA1">
      <w:pPr>
        <w:numPr>
          <w:ilvl w:val="0"/>
          <w:numId w:val="26"/>
        </w:numPr>
        <w:overflowPunct/>
        <w:autoSpaceDE/>
        <w:autoSpaceDN/>
        <w:adjustRightInd/>
        <w:spacing w:after="120"/>
        <w:ind w:left="284" w:hanging="284"/>
        <w:jc w:val="both"/>
        <w:textAlignment w:val="auto"/>
      </w:pPr>
      <w:r w:rsidRPr="00AE66FE">
        <w:t>[</w:t>
      </w:r>
      <w:r w:rsidR="00850BC3" w:rsidRPr="00AE66FE">
        <w:t>9</w:t>
      </w:r>
      <w:r w:rsidR="00850BC3">
        <w:t>8</w:t>
      </w:r>
      <w:r w:rsidR="00850BC3" w:rsidRPr="00AE66FE">
        <w:t>e</w:t>
      </w:r>
      <w:r w:rsidRPr="00AE66FE">
        <w:t>][21</w:t>
      </w:r>
      <w:r w:rsidR="00343A35">
        <w:t>5</w:t>
      </w:r>
      <w:r w:rsidRPr="00AE66FE">
        <w:t>] NR_pos_RRM_Part_3</w:t>
      </w:r>
    </w:p>
    <w:p w14:paraId="7FF04BE0" w14:textId="77777777" w:rsidR="0006632F" w:rsidRDefault="0006632F" w:rsidP="00AE66FE">
      <w:pPr>
        <w:widowControl w:val="0"/>
        <w:overflowPunct/>
        <w:autoSpaceDE/>
        <w:autoSpaceDN/>
        <w:adjustRightInd/>
        <w:spacing w:after="120"/>
        <w:jc w:val="both"/>
        <w:textAlignment w:val="auto"/>
        <w:rPr>
          <w:kern w:val="2"/>
          <w:lang w:val="en-US" w:eastAsia="ja-JP"/>
        </w:rPr>
      </w:pPr>
    </w:p>
    <w:p w14:paraId="059F3E2A" w14:textId="64B665CE" w:rsidR="00AE66FE" w:rsidRPr="001B2675" w:rsidRDefault="003F50C2" w:rsidP="0006632F">
      <w:pPr>
        <w:spacing w:after="120"/>
        <w:jc w:val="both"/>
        <w:rPr>
          <w:b/>
          <w:bCs/>
          <w:u w:val="single"/>
          <w:lang w:eastAsia="ko-KR"/>
        </w:rPr>
      </w:pPr>
      <w:r w:rsidRPr="001B2675">
        <w:rPr>
          <w:b/>
          <w:bCs/>
          <w:u w:val="single"/>
          <w:lang w:eastAsia="ko-KR"/>
        </w:rPr>
        <w:t xml:space="preserve">UE </w:t>
      </w:r>
      <w:r w:rsidR="00A30CA1">
        <w:rPr>
          <w:b/>
          <w:bCs/>
          <w:u w:val="single"/>
          <w:lang w:eastAsia="ko-KR"/>
        </w:rPr>
        <w:t xml:space="preserve">RRM </w:t>
      </w:r>
      <w:r w:rsidRPr="001B2675">
        <w:rPr>
          <w:b/>
          <w:bCs/>
          <w:u w:val="single"/>
          <w:lang w:eastAsia="ko-KR"/>
        </w:rPr>
        <w:t>performance requirements</w:t>
      </w:r>
    </w:p>
    <w:p w14:paraId="492081F6" w14:textId="3ACBB389" w:rsidR="00AE66FE" w:rsidRPr="0097543D" w:rsidRDefault="006B19F4" w:rsidP="0006632F">
      <w:pPr>
        <w:spacing w:after="120"/>
        <w:rPr>
          <w:lang w:eastAsia="ko-KR"/>
        </w:rPr>
      </w:pPr>
      <w:r w:rsidRPr="0097543D">
        <w:rPr>
          <w:lang w:eastAsia="ko-KR"/>
        </w:rPr>
        <w:t xml:space="preserve">The following agreements </w:t>
      </w:r>
      <w:r w:rsidR="00D146CF">
        <w:rPr>
          <w:lang w:eastAsia="ko-KR"/>
        </w:rPr>
        <w:t>on</w:t>
      </w:r>
      <w:r w:rsidR="00D146CF" w:rsidRPr="0097543D">
        <w:rPr>
          <w:lang w:eastAsia="ko-KR"/>
        </w:rPr>
        <w:t xml:space="preserve"> </w:t>
      </w:r>
      <w:r w:rsidR="003F50C2" w:rsidRPr="0097543D">
        <w:rPr>
          <w:lang w:eastAsia="ko-KR"/>
        </w:rPr>
        <w:t xml:space="preserve">UE </w:t>
      </w:r>
      <w:r w:rsidR="00D146CF">
        <w:rPr>
          <w:lang w:eastAsia="ko-KR"/>
        </w:rPr>
        <w:t xml:space="preserve">RRM </w:t>
      </w:r>
      <w:r w:rsidR="003F50C2" w:rsidRPr="0097543D">
        <w:rPr>
          <w:lang w:eastAsia="ko-KR"/>
        </w:rPr>
        <w:t xml:space="preserve">performance requirements </w:t>
      </w:r>
      <w:r w:rsidRPr="0097543D">
        <w:rPr>
          <w:lang w:eastAsia="ko-KR"/>
        </w:rPr>
        <w:t>were made</w:t>
      </w:r>
      <w:r w:rsidR="00D146CF">
        <w:rPr>
          <w:lang w:eastAsia="ko-KR"/>
        </w:rPr>
        <w:t>:</w:t>
      </w:r>
    </w:p>
    <w:p w14:paraId="63E7A787" w14:textId="25AAF4A7" w:rsidR="00D146CF" w:rsidRPr="00C22E26" w:rsidRDefault="00D146CF" w:rsidP="0006632F">
      <w:pPr>
        <w:widowControl w:val="0"/>
        <w:numPr>
          <w:ilvl w:val="0"/>
          <w:numId w:val="25"/>
        </w:numPr>
        <w:overflowPunct/>
        <w:autoSpaceDE/>
        <w:autoSpaceDN/>
        <w:adjustRightInd/>
        <w:spacing w:after="120"/>
        <w:ind w:left="284" w:hanging="284"/>
        <w:jc w:val="both"/>
        <w:textAlignment w:val="auto"/>
        <w:rPr>
          <w:lang w:eastAsia="ko-KR"/>
        </w:rPr>
      </w:pPr>
      <w:bookmarkStart w:id="0" w:name="_Hlk42705593"/>
      <w:r w:rsidRPr="0097543D">
        <w:rPr>
          <w:lang w:eastAsia="ko-KR"/>
        </w:rPr>
        <w:t xml:space="preserve">WF </w:t>
      </w:r>
      <w:r>
        <w:rPr>
          <w:lang w:eastAsia="ko-KR"/>
        </w:rPr>
        <w:t>on UE RRM performance requirements</w:t>
      </w:r>
      <w:r w:rsidR="00C267A9">
        <w:rPr>
          <w:lang w:eastAsia="ko-KR"/>
        </w:rPr>
        <w:t xml:space="preserve"> was approved</w:t>
      </w:r>
      <w:r>
        <w:rPr>
          <w:lang w:eastAsia="ko-KR"/>
        </w:rPr>
        <w:t xml:space="preserve"> </w:t>
      </w:r>
      <w:r w:rsidRPr="0097543D">
        <w:rPr>
          <w:lang w:eastAsia="ko-KR"/>
        </w:rPr>
        <w:t>[</w:t>
      </w:r>
      <w:r w:rsidR="00356DE0" w:rsidRPr="00C22E26">
        <w:rPr>
          <w:lang w:eastAsia="ko-KR"/>
        </w:rPr>
        <w:t>R4-2103586</w:t>
      </w:r>
      <w:r w:rsidRPr="0097543D">
        <w:rPr>
          <w:lang w:eastAsia="ko-KR"/>
        </w:rPr>
        <w:t>]</w:t>
      </w:r>
    </w:p>
    <w:p w14:paraId="71460F8F" w14:textId="77777777" w:rsidR="00C430D8" w:rsidRPr="00C430D8" w:rsidRDefault="00C430D8" w:rsidP="0006632F">
      <w:pPr>
        <w:widowControl w:val="0"/>
        <w:numPr>
          <w:ilvl w:val="0"/>
          <w:numId w:val="33"/>
        </w:numPr>
        <w:overflowPunct/>
        <w:autoSpaceDE/>
        <w:autoSpaceDN/>
        <w:adjustRightInd/>
        <w:spacing w:after="120"/>
        <w:jc w:val="both"/>
        <w:textAlignment w:val="auto"/>
        <w:rPr>
          <w:kern w:val="2"/>
          <w:lang w:val="en-US" w:eastAsia="ja-JP"/>
        </w:rPr>
      </w:pPr>
      <w:r w:rsidRPr="00C430D8">
        <w:rPr>
          <w:kern w:val="2"/>
          <w:lang w:val="en-US" w:eastAsia="ja-JP"/>
        </w:rPr>
        <w:t xml:space="preserve">Accuracy requirements for RSTD measurement </w:t>
      </w:r>
    </w:p>
    <w:p w14:paraId="28FF8285" w14:textId="77777777" w:rsidR="0018564E" w:rsidRPr="0018564E" w:rsidRDefault="0018564E" w:rsidP="0006632F">
      <w:pPr>
        <w:numPr>
          <w:ilvl w:val="1"/>
          <w:numId w:val="33"/>
        </w:numPr>
        <w:spacing w:after="120"/>
      </w:pPr>
      <w:r w:rsidRPr="0018564E">
        <w:t xml:space="preserve">Antenna panel assumption: </w:t>
      </w:r>
    </w:p>
    <w:p w14:paraId="6D3EEEE5" w14:textId="77777777" w:rsidR="0018564E" w:rsidRPr="0018564E" w:rsidRDefault="0018564E" w:rsidP="0006632F">
      <w:pPr>
        <w:numPr>
          <w:ilvl w:val="2"/>
          <w:numId w:val="33"/>
        </w:numPr>
        <w:spacing w:after="120"/>
      </w:pPr>
      <w:r w:rsidRPr="0018564E">
        <w:t>RAN4 not to define separate accuracy requirements for RSTD measured with same panel and with different panels and</w:t>
      </w:r>
    </w:p>
    <w:p w14:paraId="225FCB71" w14:textId="44335625" w:rsidR="0018564E" w:rsidRPr="0018564E" w:rsidRDefault="000D72D3" w:rsidP="0006632F">
      <w:pPr>
        <w:numPr>
          <w:ilvl w:val="2"/>
          <w:numId w:val="33"/>
        </w:numPr>
        <w:spacing w:after="120"/>
      </w:pPr>
      <w:r>
        <w:lastRenderedPageBreak/>
        <w:t>T</w:t>
      </w:r>
      <w:r w:rsidR="0018564E" w:rsidRPr="0018564E">
        <w:t>he same accuracy requirements will be defined, which are based on the earlier simulation results (which did not assume different panels, according to the agreed simulation assumptions)</w:t>
      </w:r>
    </w:p>
    <w:p w14:paraId="500C7874" w14:textId="77777777" w:rsidR="0018564E" w:rsidRPr="0018564E" w:rsidRDefault="0018564E" w:rsidP="0006632F">
      <w:pPr>
        <w:numPr>
          <w:ilvl w:val="2"/>
          <w:numId w:val="33"/>
        </w:numPr>
        <w:spacing w:after="120"/>
      </w:pPr>
      <w:r w:rsidRPr="0018564E">
        <w:t xml:space="preserve">Possible margin for different group delay calibration error in different panels can be considered  </w:t>
      </w:r>
    </w:p>
    <w:p w14:paraId="0975E225" w14:textId="77777777" w:rsidR="0018564E" w:rsidRPr="0018564E" w:rsidRDefault="0018564E" w:rsidP="0006632F">
      <w:pPr>
        <w:numPr>
          <w:ilvl w:val="1"/>
          <w:numId w:val="33"/>
        </w:numPr>
        <w:spacing w:after="120"/>
      </w:pPr>
      <w:r w:rsidRPr="0018564E">
        <w:t xml:space="preserve">RSTD accuracy requirements are defined to cover all BW configurations </w:t>
      </w:r>
    </w:p>
    <w:p w14:paraId="0A715D6B" w14:textId="77777777" w:rsidR="0018564E" w:rsidRPr="0018564E" w:rsidRDefault="0018564E" w:rsidP="0006632F">
      <w:pPr>
        <w:numPr>
          <w:ilvl w:val="1"/>
          <w:numId w:val="33"/>
        </w:numPr>
        <w:spacing w:after="120"/>
      </w:pPr>
      <w:r w:rsidRPr="0018564E">
        <w:t>Different RSTD accuracy requirements depend on the following parameters</w:t>
      </w:r>
    </w:p>
    <w:p w14:paraId="3A197949" w14:textId="77777777" w:rsidR="0018564E" w:rsidRPr="0018564E" w:rsidRDefault="0018564E" w:rsidP="0006632F">
      <w:pPr>
        <w:numPr>
          <w:ilvl w:val="2"/>
          <w:numId w:val="33"/>
        </w:numPr>
        <w:spacing w:after="120"/>
      </w:pPr>
      <w:r w:rsidRPr="0018564E">
        <w:t xml:space="preserve">PRS BW defined in number of PRBs </w:t>
      </w:r>
    </w:p>
    <w:p w14:paraId="7E4EADD2" w14:textId="77777777" w:rsidR="0018564E" w:rsidRPr="0018564E" w:rsidRDefault="0018564E" w:rsidP="0006632F">
      <w:pPr>
        <w:numPr>
          <w:ilvl w:val="2"/>
          <w:numId w:val="33"/>
        </w:numPr>
        <w:spacing w:after="120"/>
      </w:pPr>
      <w:r w:rsidRPr="0018564E">
        <w:t>Companies are encouraged to bring PRS accuracy simulation results in RAN4 #99e for the identified set of parameters</w:t>
      </w:r>
    </w:p>
    <w:p w14:paraId="2B6F5C5C" w14:textId="77777777" w:rsidR="0018564E" w:rsidRPr="0018564E" w:rsidRDefault="0018564E" w:rsidP="0006632F">
      <w:pPr>
        <w:numPr>
          <w:ilvl w:val="2"/>
          <w:numId w:val="33"/>
        </w:numPr>
        <w:spacing w:after="120"/>
      </w:pPr>
      <w:r w:rsidRPr="0018564E">
        <w:t>PRS BW defined in number of PRBs</w:t>
      </w:r>
    </w:p>
    <w:p w14:paraId="6A36EDB1" w14:textId="77777777" w:rsidR="0018564E" w:rsidRPr="0018564E" w:rsidRDefault="0018564E" w:rsidP="0006632F">
      <w:pPr>
        <w:numPr>
          <w:ilvl w:val="2"/>
          <w:numId w:val="33"/>
        </w:numPr>
        <w:spacing w:after="120"/>
      </w:pPr>
      <w:r w:rsidRPr="0018564E">
        <w:t>PRS SCS</w:t>
      </w:r>
    </w:p>
    <w:p w14:paraId="584988F3" w14:textId="77777777" w:rsidR="0018564E" w:rsidRPr="0018564E" w:rsidRDefault="0018564E" w:rsidP="0006632F">
      <w:pPr>
        <w:numPr>
          <w:ilvl w:val="2"/>
          <w:numId w:val="33"/>
        </w:numPr>
        <w:spacing w:after="120"/>
      </w:pPr>
      <w:r w:rsidRPr="0018564E">
        <w:t>dl-PRS-</w:t>
      </w:r>
      <w:proofErr w:type="spellStart"/>
      <w:r w:rsidRPr="0018564E">
        <w:t>ResourceRepetitionFactor</w:t>
      </w:r>
      <w:proofErr w:type="spellEnd"/>
      <w:r w:rsidRPr="0018564E">
        <w:t xml:space="preserve"> </w:t>
      </w:r>
    </w:p>
    <w:p w14:paraId="1817B077" w14:textId="77777777" w:rsidR="0018564E" w:rsidRPr="0018564E" w:rsidRDefault="0018564E" w:rsidP="0006632F">
      <w:pPr>
        <w:numPr>
          <w:ilvl w:val="2"/>
          <w:numId w:val="33"/>
        </w:numPr>
        <w:spacing w:after="120"/>
      </w:pPr>
      <w:r w:rsidRPr="0018564E">
        <w:t>dl-PRS-</w:t>
      </w:r>
      <w:proofErr w:type="spellStart"/>
      <w:r w:rsidRPr="0018564E">
        <w:t>NumSymbols</w:t>
      </w:r>
      <w:proofErr w:type="spellEnd"/>
      <w:r w:rsidRPr="0018564E">
        <w:t xml:space="preserve"> </w:t>
      </w:r>
    </w:p>
    <w:p w14:paraId="5FD98511" w14:textId="77777777" w:rsidR="0018564E" w:rsidRPr="0018564E" w:rsidRDefault="0018564E" w:rsidP="0006632F">
      <w:pPr>
        <w:numPr>
          <w:ilvl w:val="2"/>
          <w:numId w:val="33"/>
        </w:numPr>
        <w:spacing w:after="120"/>
      </w:pPr>
      <w:r w:rsidRPr="0018564E">
        <w:t>dl-PRS-</w:t>
      </w:r>
      <w:proofErr w:type="spellStart"/>
      <w:r w:rsidRPr="0018564E">
        <w:t>CombSizeN</w:t>
      </w:r>
      <w:proofErr w:type="spellEnd"/>
    </w:p>
    <w:p w14:paraId="36D2D416" w14:textId="77777777" w:rsidR="0018564E" w:rsidRPr="0018564E" w:rsidRDefault="0018564E" w:rsidP="0006632F">
      <w:pPr>
        <w:numPr>
          <w:ilvl w:val="2"/>
          <w:numId w:val="33"/>
        </w:numPr>
        <w:spacing w:after="120"/>
      </w:pPr>
      <w:r w:rsidRPr="0018564E">
        <w:t>Other parameters are FFS</w:t>
      </w:r>
    </w:p>
    <w:p w14:paraId="511F33F2" w14:textId="77777777" w:rsidR="0018564E" w:rsidRPr="0018564E" w:rsidRDefault="0018564E" w:rsidP="0006632F">
      <w:pPr>
        <w:numPr>
          <w:ilvl w:val="2"/>
          <w:numId w:val="33"/>
        </w:numPr>
        <w:spacing w:after="120"/>
      </w:pPr>
      <w:r w:rsidRPr="0018564E">
        <w:t xml:space="preserve">Note: the full set of parameters and values were included in </w:t>
      </w:r>
      <w:bookmarkStart w:id="1" w:name="_Hlk64585659"/>
      <w:r w:rsidRPr="0018564E">
        <w:t xml:space="preserve">R4-2104046 </w:t>
      </w:r>
      <w:bookmarkEnd w:id="1"/>
      <w:r w:rsidRPr="0018564E">
        <w:t xml:space="preserve">or its </w:t>
      </w:r>
      <w:proofErr w:type="gramStart"/>
      <w:r w:rsidRPr="0018564E">
        <w:t>revision  ,</w:t>
      </w:r>
      <w:proofErr w:type="gramEnd"/>
      <w:r w:rsidRPr="0018564E">
        <w:t xml:space="preserve"> which will be also used as the template used to collect the simulation results also.</w:t>
      </w:r>
    </w:p>
    <w:p w14:paraId="3518B098" w14:textId="1FA2BE4E" w:rsidR="0018564E" w:rsidRPr="0018564E" w:rsidRDefault="0018564E" w:rsidP="0006632F">
      <w:pPr>
        <w:numPr>
          <w:ilvl w:val="1"/>
          <w:numId w:val="33"/>
        </w:numPr>
        <w:spacing w:after="120"/>
      </w:pPr>
      <w:r w:rsidRPr="0018564E">
        <w:t>In the next meeting, the exact accuracy requirements can be defined from the simulation results based on the parameter sets listed in R4-2104046 or its revision.</w:t>
      </w:r>
    </w:p>
    <w:p w14:paraId="0F3B7D5B" w14:textId="77777777" w:rsidR="0018564E" w:rsidRPr="0018564E" w:rsidRDefault="0018564E" w:rsidP="0006632F">
      <w:pPr>
        <w:numPr>
          <w:ilvl w:val="2"/>
          <w:numId w:val="33"/>
        </w:numPr>
        <w:spacing w:after="120"/>
      </w:pPr>
      <w:r w:rsidRPr="0018564E">
        <w:t>The simulation results can still be updated in the next meeting</w:t>
      </w:r>
    </w:p>
    <w:p w14:paraId="7844C021" w14:textId="77777777" w:rsidR="0018564E" w:rsidRPr="0018564E" w:rsidRDefault="0018564E" w:rsidP="0006632F">
      <w:pPr>
        <w:numPr>
          <w:ilvl w:val="2"/>
          <w:numId w:val="33"/>
        </w:numPr>
        <w:spacing w:after="120"/>
      </w:pPr>
      <w:r w:rsidRPr="0018564E">
        <w:t>Depending on the final required accuracy numbers, not all parameters from R4-2104046 need to be present in the final accuracy requirements</w:t>
      </w:r>
    </w:p>
    <w:p w14:paraId="30BE9464" w14:textId="77777777" w:rsidR="00C430D8" w:rsidRPr="0076371F" w:rsidRDefault="00C430D8" w:rsidP="0006632F">
      <w:pPr>
        <w:widowControl w:val="0"/>
        <w:numPr>
          <w:ilvl w:val="0"/>
          <w:numId w:val="33"/>
        </w:numPr>
        <w:overflowPunct/>
        <w:autoSpaceDE/>
        <w:autoSpaceDN/>
        <w:adjustRightInd/>
        <w:spacing w:after="120"/>
        <w:jc w:val="both"/>
        <w:textAlignment w:val="auto"/>
        <w:rPr>
          <w:kern w:val="2"/>
          <w:lang w:val="en-US" w:eastAsia="ja-JP"/>
        </w:rPr>
      </w:pPr>
      <w:r w:rsidRPr="0076371F">
        <w:rPr>
          <w:kern w:val="2"/>
          <w:lang w:val="en-US" w:eastAsia="ja-JP"/>
        </w:rPr>
        <w:t>PRS RSRP measurement accuracy requirements</w:t>
      </w:r>
    </w:p>
    <w:p w14:paraId="57BA493E" w14:textId="77777777" w:rsidR="00722049" w:rsidRPr="00722049" w:rsidRDefault="00722049" w:rsidP="0006632F">
      <w:pPr>
        <w:numPr>
          <w:ilvl w:val="1"/>
          <w:numId w:val="33"/>
        </w:numPr>
        <w:spacing w:after="120"/>
      </w:pPr>
      <w:r w:rsidRPr="00722049">
        <w:t xml:space="preserve">PRS-RSRP SINR side condition #1 is [-3] </w:t>
      </w:r>
      <w:proofErr w:type="spellStart"/>
      <w:r w:rsidRPr="00722049">
        <w:t>dB.</w:t>
      </w:r>
      <w:proofErr w:type="spellEnd"/>
      <w:r w:rsidRPr="00722049">
        <w:t xml:space="preserve"> Companies are encouraged to bring simulation results for -3dB and -6dB SINR conditions.</w:t>
      </w:r>
    </w:p>
    <w:p w14:paraId="2098A89E" w14:textId="77777777" w:rsidR="00722049" w:rsidRPr="00722049" w:rsidRDefault="00722049" w:rsidP="0006632F">
      <w:pPr>
        <w:numPr>
          <w:ilvl w:val="1"/>
          <w:numId w:val="33"/>
        </w:numPr>
        <w:spacing w:after="120"/>
      </w:pPr>
      <w:r w:rsidRPr="00722049">
        <w:t>The full set of parameters and values used for PRS RSRP simulations were included in R4-21xxxxx.</w:t>
      </w:r>
    </w:p>
    <w:p w14:paraId="1B8967C1" w14:textId="77777777" w:rsidR="00722049" w:rsidRPr="00722049" w:rsidRDefault="00722049" w:rsidP="0006632F">
      <w:pPr>
        <w:numPr>
          <w:ilvl w:val="1"/>
          <w:numId w:val="33"/>
        </w:numPr>
        <w:spacing w:after="120"/>
      </w:pPr>
      <w:r w:rsidRPr="00722049">
        <w:t xml:space="preserve">In the next meeting, the exact accuracy requirements can be defined from the simulation results, based on the parameter sets listed in R4-2104046 </w:t>
      </w:r>
    </w:p>
    <w:p w14:paraId="015E0CFE" w14:textId="77777777" w:rsidR="00722049" w:rsidRPr="00722049" w:rsidRDefault="00722049" w:rsidP="0006632F">
      <w:pPr>
        <w:numPr>
          <w:ilvl w:val="2"/>
          <w:numId w:val="33"/>
        </w:numPr>
        <w:spacing w:after="120"/>
      </w:pPr>
      <w:r w:rsidRPr="00722049">
        <w:t>The simulation results can still be updated in the next meeting</w:t>
      </w:r>
    </w:p>
    <w:p w14:paraId="10251064" w14:textId="77777777" w:rsidR="00722049" w:rsidRPr="00722049" w:rsidRDefault="00722049" w:rsidP="0006632F">
      <w:pPr>
        <w:numPr>
          <w:ilvl w:val="2"/>
          <w:numId w:val="33"/>
        </w:numPr>
        <w:spacing w:after="120"/>
      </w:pPr>
      <w:r w:rsidRPr="00722049">
        <w:t>Depending on the final required accuracy numbers, not all parameters from R4-2104046 need to be present in the final accuracy requirements</w:t>
      </w:r>
    </w:p>
    <w:p w14:paraId="222DB3BE" w14:textId="77777777" w:rsidR="00C430D8" w:rsidRPr="0076371F" w:rsidRDefault="00C430D8" w:rsidP="0006632F">
      <w:pPr>
        <w:widowControl w:val="0"/>
        <w:numPr>
          <w:ilvl w:val="0"/>
          <w:numId w:val="33"/>
        </w:numPr>
        <w:overflowPunct/>
        <w:autoSpaceDE/>
        <w:autoSpaceDN/>
        <w:adjustRightInd/>
        <w:spacing w:after="120"/>
        <w:jc w:val="both"/>
        <w:textAlignment w:val="auto"/>
        <w:rPr>
          <w:kern w:val="2"/>
          <w:lang w:val="en-US" w:eastAsia="ja-JP"/>
        </w:rPr>
      </w:pPr>
      <w:r w:rsidRPr="0076371F">
        <w:rPr>
          <w:kern w:val="2"/>
          <w:lang w:val="en-US" w:eastAsia="ja-JP"/>
        </w:rPr>
        <w:t xml:space="preserve">UE Rx-Tx time difference accuracy requirements </w:t>
      </w:r>
    </w:p>
    <w:p w14:paraId="0DB0E2D6" w14:textId="77777777" w:rsidR="00876E52" w:rsidRPr="00876E52" w:rsidRDefault="00876E52" w:rsidP="0006632F">
      <w:pPr>
        <w:numPr>
          <w:ilvl w:val="1"/>
          <w:numId w:val="33"/>
        </w:numPr>
        <w:spacing w:after="120"/>
      </w:pPr>
      <w:r w:rsidRPr="00876E52">
        <w:t>SINR side conditions for #1 is [-3dB]</w:t>
      </w:r>
    </w:p>
    <w:p w14:paraId="4A01F33D" w14:textId="77777777" w:rsidR="00CB2ABE" w:rsidRPr="004A1194" w:rsidRDefault="00CB2ABE" w:rsidP="0006632F">
      <w:pPr>
        <w:numPr>
          <w:ilvl w:val="1"/>
          <w:numId w:val="33"/>
        </w:numPr>
        <w:spacing w:after="120"/>
      </w:pPr>
      <w:r w:rsidRPr="004A1194">
        <w:t xml:space="preserve">Applicable propagation channel for accuracy requirement: Follow the same principle of RSTD accuracy requirements </w:t>
      </w:r>
    </w:p>
    <w:p w14:paraId="68319D67" w14:textId="77777777" w:rsidR="004A1194" w:rsidRPr="004A1194" w:rsidRDefault="004A1194" w:rsidP="0006632F">
      <w:pPr>
        <w:numPr>
          <w:ilvl w:val="1"/>
          <w:numId w:val="33"/>
        </w:numPr>
        <w:spacing w:after="120"/>
      </w:pPr>
      <w:r w:rsidRPr="004A1194">
        <w:t xml:space="preserve">The full set of parameters and values used for UR Rx-Tx time difference simulation were included in R4-2104046 or its </w:t>
      </w:r>
      <w:proofErr w:type="gramStart"/>
      <w:r w:rsidRPr="004A1194">
        <w:t>revision .</w:t>
      </w:r>
      <w:proofErr w:type="gramEnd"/>
    </w:p>
    <w:p w14:paraId="52706E5B" w14:textId="77777777" w:rsidR="004A1194" w:rsidRPr="004A1194" w:rsidRDefault="004A1194" w:rsidP="0006632F">
      <w:pPr>
        <w:numPr>
          <w:ilvl w:val="1"/>
          <w:numId w:val="33"/>
        </w:numPr>
        <w:spacing w:after="120"/>
      </w:pPr>
      <w:r w:rsidRPr="004A1194">
        <w:t xml:space="preserve">In the next meeting, the exact accuracy requirements can be defined from the simulation results based on the parameter sets listed in R4-2104046 or its revision </w:t>
      </w:r>
    </w:p>
    <w:p w14:paraId="3E466F27" w14:textId="77777777" w:rsidR="004A1194" w:rsidRPr="004A1194" w:rsidRDefault="004A1194" w:rsidP="0006632F">
      <w:pPr>
        <w:numPr>
          <w:ilvl w:val="2"/>
          <w:numId w:val="33"/>
        </w:numPr>
        <w:spacing w:after="120"/>
      </w:pPr>
      <w:r w:rsidRPr="004A1194">
        <w:t>The simulation results can still be updated in the next meeting</w:t>
      </w:r>
    </w:p>
    <w:p w14:paraId="58E18F02" w14:textId="2F22F9B2" w:rsidR="00C430D8" w:rsidRPr="001B2675" w:rsidRDefault="004A1194" w:rsidP="0006632F">
      <w:pPr>
        <w:numPr>
          <w:ilvl w:val="2"/>
          <w:numId w:val="33"/>
        </w:numPr>
        <w:spacing w:after="120"/>
      </w:pPr>
      <w:r w:rsidRPr="004A1194">
        <w:t>Depending on the final required accuracy numbers, not all parameters from R4-2104046 need to be present in the final accuracy requirements</w:t>
      </w:r>
    </w:p>
    <w:p w14:paraId="60381478" w14:textId="77777777" w:rsidR="00C430D8" w:rsidRPr="00EF3A4D" w:rsidRDefault="00C430D8" w:rsidP="0006632F">
      <w:pPr>
        <w:widowControl w:val="0"/>
        <w:numPr>
          <w:ilvl w:val="0"/>
          <w:numId w:val="33"/>
        </w:numPr>
        <w:overflowPunct/>
        <w:autoSpaceDE/>
        <w:autoSpaceDN/>
        <w:adjustRightInd/>
        <w:spacing w:after="120"/>
        <w:jc w:val="both"/>
        <w:textAlignment w:val="auto"/>
        <w:rPr>
          <w:kern w:val="2"/>
          <w:lang w:val="en-US" w:eastAsia="ja-JP"/>
        </w:rPr>
      </w:pPr>
      <w:r w:rsidRPr="00EF3A4D">
        <w:rPr>
          <w:kern w:val="2"/>
          <w:lang w:val="en-US" w:eastAsia="ja-JP"/>
        </w:rPr>
        <w:t>Test case design</w:t>
      </w:r>
    </w:p>
    <w:p w14:paraId="22C75A36" w14:textId="3CBCE73A" w:rsidR="00FD2657" w:rsidRDefault="00FD2657" w:rsidP="0006632F">
      <w:pPr>
        <w:numPr>
          <w:ilvl w:val="1"/>
          <w:numId w:val="33"/>
        </w:numPr>
        <w:spacing w:after="120"/>
      </w:pPr>
      <w:r w:rsidRPr="00FD2657">
        <w:t>No additional path reporting is configured (</w:t>
      </w:r>
      <w:proofErr w:type="spellStart"/>
      <w:r w:rsidRPr="00FD2657">
        <w:t>additionalPaths</w:t>
      </w:r>
      <w:proofErr w:type="spellEnd"/>
      <w:r w:rsidRPr="00FD2657">
        <w:t xml:space="preserve"> is not included in the measurement request</w:t>
      </w:r>
      <w:r w:rsidR="0006632F">
        <w:t>)</w:t>
      </w:r>
    </w:p>
    <w:p w14:paraId="7A25DC11" w14:textId="21A71B19" w:rsidR="000F4969" w:rsidRPr="006F39C9" w:rsidRDefault="000F4969" w:rsidP="0006632F">
      <w:pPr>
        <w:numPr>
          <w:ilvl w:val="1"/>
          <w:numId w:val="33"/>
        </w:numPr>
        <w:spacing w:after="120"/>
      </w:pPr>
      <w:r w:rsidRPr="006F39C9">
        <w:t xml:space="preserve">Joint configuration of PRS-RSRP with RSTD and UE Rx-Tx </w:t>
      </w:r>
    </w:p>
    <w:bookmarkEnd w:id="0"/>
    <w:p w14:paraId="2EB14417" w14:textId="77777777" w:rsidR="00B4196B" w:rsidRDefault="00B4196B" w:rsidP="00C267A9">
      <w:pPr>
        <w:widowControl w:val="0"/>
        <w:overflowPunct/>
        <w:autoSpaceDE/>
        <w:autoSpaceDN/>
        <w:adjustRightInd/>
        <w:spacing w:after="120"/>
        <w:jc w:val="both"/>
        <w:textAlignment w:val="auto"/>
        <w:rPr>
          <w:kern w:val="2"/>
          <w:lang w:eastAsia="ja-JP"/>
        </w:rPr>
      </w:pPr>
    </w:p>
    <w:p w14:paraId="2892FFD6" w14:textId="77777777" w:rsidR="006B19F4" w:rsidRPr="00103F1E" w:rsidRDefault="006B19F4" w:rsidP="00AE66FE">
      <w:pPr>
        <w:jc w:val="both"/>
        <w:rPr>
          <w:b/>
          <w:bCs/>
          <w:lang w:val="en-US" w:eastAsia="ko-KR"/>
        </w:rPr>
      </w:pPr>
    </w:p>
    <w:p w14:paraId="74788B3E" w14:textId="5C3DBA9E" w:rsidR="00EF3A4D" w:rsidRPr="001B2675" w:rsidRDefault="00EF3A4D" w:rsidP="00EF3A4D">
      <w:pPr>
        <w:jc w:val="both"/>
        <w:rPr>
          <w:b/>
          <w:bCs/>
          <w:u w:val="single"/>
          <w:lang w:eastAsia="ko-KR"/>
        </w:rPr>
      </w:pPr>
      <w:proofErr w:type="spellStart"/>
      <w:r w:rsidRPr="001B2675">
        <w:rPr>
          <w:b/>
          <w:bCs/>
          <w:u w:val="single"/>
          <w:lang w:eastAsia="ko-KR"/>
        </w:rPr>
        <w:lastRenderedPageBreak/>
        <w:t>gNB</w:t>
      </w:r>
      <w:proofErr w:type="spellEnd"/>
      <w:r w:rsidRPr="001B2675">
        <w:rPr>
          <w:b/>
          <w:bCs/>
          <w:u w:val="single"/>
          <w:lang w:eastAsia="ko-KR"/>
        </w:rPr>
        <w:t xml:space="preserve"> performance requirements </w:t>
      </w:r>
    </w:p>
    <w:p w14:paraId="3A58D410" w14:textId="12D6204C" w:rsidR="002003EB" w:rsidRPr="0006632F" w:rsidRDefault="002003EB" w:rsidP="0006632F">
      <w:pPr>
        <w:spacing w:after="120"/>
        <w:rPr>
          <w:lang w:eastAsia="ko-KR"/>
        </w:rPr>
      </w:pPr>
      <w:r w:rsidRPr="0006632F">
        <w:rPr>
          <w:lang w:eastAsia="ko-KR"/>
        </w:rPr>
        <w:t xml:space="preserve">The following agreements on </w:t>
      </w:r>
      <w:proofErr w:type="spellStart"/>
      <w:r w:rsidRPr="0006632F">
        <w:rPr>
          <w:lang w:eastAsia="ko-KR"/>
        </w:rPr>
        <w:t>gNB</w:t>
      </w:r>
      <w:proofErr w:type="spellEnd"/>
      <w:r w:rsidRPr="0006632F">
        <w:rPr>
          <w:lang w:eastAsia="ko-KR"/>
        </w:rPr>
        <w:t xml:space="preserve"> RRM performance requirements were made:</w:t>
      </w:r>
    </w:p>
    <w:p w14:paraId="6FC2ECF2" w14:textId="78F15DE1" w:rsidR="00AE66FE" w:rsidRPr="0006632F" w:rsidRDefault="00DC2A76" w:rsidP="0006632F">
      <w:pPr>
        <w:widowControl w:val="0"/>
        <w:numPr>
          <w:ilvl w:val="0"/>
          <w:numId w:val="25"/>
        </w:numPr>
        <w:overflowPunct/>
        <w:autoSpaceDE/>
        <w:autoSpaceDN/>
        <w:adjustRightInd/>
        <w:spacing w:after="120"/>
        <w:ind w:left="284" w:hanging="284"/>
        <w:jc w:val="both"/>
        <w:textAlignment w:val="auto"/>
        <w:rPr>
          <w:kern w:val="2"/>
          <w:lang w:eastAsia="ja-JP"/>
        </w:rPr>
      </w:pPr>
      <w:r w:rsidRPr="0006632F">
        <w:rPr>
          <w:kern w:val="2"/>
          <w:lang w:eastAsia="ja-JP"/>
        </w:rPr>
        <w:t xml:space="preserve">WF on </w:t>
      </w:r>
      <w:proofErr w:type="spellStart"/>
      <w:r w:rsidRPr="0006632F">
        <w:rPr>
          <w:kern w:val="2"/>
          <w:lang w:eastAsia="ja-JP"/>
        </w:rPr>
        <w:t>gNB</w:t>
      </w:r>
      <w:proofErr w:type="spellEnd"/>
      <w:r w:rsidRPr="0006632F">
        <w:rPr>
          <w:kern w:val="2"/>
          <w:lang w:eastAsia="ja-JP"/>
        </w:rPr>
        <w:t xml:space="preserve"> positioning measurement requirements</w:t>
      </w:r>
      <w:r w:rsidR="002003EB" w:rsidRPr="0006632F">
        <w:rPr>
          <w:kern w:val="2"/>
          <w:lang w:eastAsia="ja-JP"/>
        </w:rPr>
        <w:t xml:space="preserve"> </w:t>
      </w:r>
      <w:r w:rsidR="00C267A9" w:rsidRPr="0006632F">
        <w:rPr>
          <w:kern w:val="2"/>
          <w:lang w:eastAsia="ja-JP"/>
        </w:rPr>
        <w:t xml:space="preserve">was approved </w:t>
      </w:r>
      <w:r w:rsidR="001536E5" w:rsidRPr="0006632F">
        <w:rPr>
          <w:kern w:val="2"/>
          <w:lang w:eastAsia="ja-JP"/>
        </w:rPr>
        <w:t>[</w:t>
      </w:r>
      <w:bookmarkStart w:id="2" w:name="_Hlk56617974"/>
      <w:r w:rsidR="001536E5" w:rsidRPr="0006632F">
        <w:rPr>
          <w:kern w:val="2"/>
          <w:lang w:eastAsia="ja-JP"/>
        </w:rPr>
        <w:t>R4-2</w:t>
      </w:r>
      <w:bookmarkEnd w:id="2"/>
      <w:r w:rsidR="001536E5" w:rsidRPr="0006632F">
        <w:rPr>
          <w:kern w:val="2"/>
          <w:lang w:eastAsia="ja-JP"/>
        </w:rPr>
        <w:t>103587</w:t>
      </w:r>
      <w:r w:rsidR="00AE66FE" w:rsidRPr="0006632F">
        <w:rPr>
          <w:kern w:val="2"/>
          <w:lang w:eastAsia="ja-JP"/>
        </w:rPr>
        <w:t xml:space="preserve">]. </w:t>
      </w:r>
    </w:p>
    <w:p w14:paraId="245A922C" w14:textId="77777777" w:rsidR="007A07B7" w:rsidRPr="0006632F" w:rsidRDefault="007A07B7" w:rsidP="0006632F">
      <w:pPr>
        <w:numPr>
          <w:ilvl w:val="0"/>
          <w:numId w:val="25"/>
        </w:numPr>
        <w:spacing w:after="120"/>
      </w:pPr>
      <w:bookmarkStart w:id="3" w:name="_Hlk56618029"/>
      <w:r w:rsidRPr="0006632F">
        <w:t>UL RTOA measurement accuracy requirements</w:t>
      </w:r>
    </w:p>
    <w:bookmarkEnd w:id="3"/>
    <w:p w14:paraId="4A25EF15" w14:textId="63604D7B" w:rsidR="00382A27" w:rsidRPr="0006632F" w:rsidRDefault="00382A27" w:rsidP="0006632F">
      <w:pPr>
        <w:widowControl w:val="0"/>
        <w:numPr>
          <w:ilvl w:val="1"/>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Further identify how to derive reference time in the ideal UL-RTOA (e.g. whether it is determined by </w:t>
      </w:r>
      <w:proofErr w:type="spellStart"/>
      <w:r w:rsidRPr="0006632F">
        <w:rPr>
          <w:kern w:val="2"/>
          <w:lang w:val="en-US" w:eastAsia="ja-JP"/>
        </w:rPr>
        <w:t>gNB’s</w:t>
      </w:r>
      <w:proofErr w:type="spellEnd"/>
      <w:r w:rsidRPr="0006632F">
        <w:rPr>
          <w:kern w:val="2"/>
          <w:lang w:val="en-US" w:eastAsia="ja-JP"/>
        </w:rPr>
        <w:t xml:space="preserve"> own timing based on LMF configuration). </w:t>
      </w:r>
    </w:p>
    <w:p w14:paraId="37107B2C" w14:textId="77777777" w:rsidR="0014612B" w:rsidRPr="0006632F" w:rsidRDefault="0014612B" w:rsidP="0006632F">
      <w:pPr>
        <w:widowControl w:val="0"/>
        <w:numPr>
          <w:ilvl w:val="0"/>
          <w:numId w:val="25"/>
        </w:numPr>
        <w:overflowPunct/>
        <w:autoSpaceDE/>
        <w:autoSpaceDN/>
        <w:adjustRightInd/>
        <w:spacing w:after="120"/>
        <w:jc w:val="both"/>
        <w:textAlignment w:val="auto"/>
        <w:rPr>
          <w:kern w:val="2"/>
          <w:lang w:val="en-US" w:eastAsia="ja-JP"/>
        </w:rPr>
      </w:pPr>
      <w:bookmarkStart w:id="4" w:name="_Hlk56618124"/>
      <w:r w:rsidRPr="0006632F">
        <w:rPr>
          <w:kern w:val="2"/>
          <w:lang w:val="en-US" w:eastAsia="ja-JP"/>
        </w:rPr>
        <w:t xml:space="preserve">Side conditions for </w:t>
      </w:r>
      <w:proofErr w:type="spellStart"/>
      <w:r w:rsidRPr="0006632F">
        <w:rPr>
          <w:kern w:val="2"/>
          <w:lang w:val="en-US" w:eastAsia="ja-JP"/>
        </w:rPr>
        <w:t>gNB</w:t>
      </w:r>
      <w:proofErr w:type="spellEnd"/>
      <w:r w:rsidRPr="0006632F">
        <w:rPr>
          <w:kern w:val="2"/>
          <w:lang w:val="en-US" w:eastAsia="ja-JP"/>
        </w:rPr>
        <w:t xml:space="preserve"> measurement accuracy</w:t>
      </w:r>
    </w:p>
    <w:p w14:paraId="0E520601" w14:textId="77777777" w:rsidR="0014612B" w:rsidRPr="0006632F" w:rsidRDefault="0014612B" w:rsidP="0006632F">
      <w:pPr>
        <w:widowControl w:val="0"/>
        <w:numPr>
          <w:ilvl w:val="1"/>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Accuracy requirements for </w:t>
      </w:r>
      <w:proofErr w:type="spellStart"/>
      <w:r w:rsidRPr="0006632F">
        <w:rPr>
          <w:kern w:val="2"/>
          <w:lang w:val="en-US" w:eastAsia="ja-JP"/>
        </w:rPr>
        <w:t>gNB</w:t>
      </w:r>
      <w:proofErr w:type="spellEnd"/>
      <w:r w:rsidRPr="0006632F">
        <w:rPr>
          <w:kern w:val="2"/>
          <w:lang w:val="en-US" w:eastAsia="ja-JP"/>
        </w:rPr>
        <w:t xml:space="preserve"> measurements shall be defined for the following </w:t>
      </w:r>
      <w:proofErr w:type="spellStart"/>
      <w:r w:rsidRPr="0006632F">
        <w:rPr>
          <w:kern w:val="2"/>
          <w:lang w:val="en-US" w:eastAsia="ja-JP"/>
        </w:rPr>
        <w:t>Ês</w:t>
      </w:r>
      <w:proofErr w:type="spellEnd"/>
      <w:r w:rsidRPr="0006632F">
        <w:rPr>
          <w:kern w:val="2"/>
          <w:lang w:val="en-US" w:eastAsia="ja-JP"/>
        </w:rPr>
        <w:t>/</w:t>
      </w:r>
      <w:proofErr w:type="spellStart"/>
      <w:r w:rsidRPr="0006632F">
        <w:rPr>
          <w:kern w:val="2"/>
          <w:lang w:val="en-US" w:eastAsia="ja-JP"/>
        </w:rPr>
        <w:t>Iot</w:t>
      </w:r>
      <w:proofErr w:type="spellEnd"/>
      <w:r w:rsidRPr="0006632F">
        <w:rPr>
          <w:kern w:val="2"/>
          <w:lang w:val="en-US" w:eastAsia="ja-JP"/>
        </w:rPr>
        <w:t xml:space="preserve"> values:</w:t>
      </w:r>
    </w:p>
    <w:p w14:paraId="7BBCFE9F" w14:textId="77777777" w:rsidR="0014612B" w:rsidRPr="0006632F" w:rsidRDefault="0014612B" w:rsidP="0006632F">
      <w:pPr>
        <w:widowControl w:val="0"/>
        <w:numPr>
          <w:ilvl w:val="2"/>
          <w:numId w:val="25"/>
        </w:numPr>
        <w:overflowPunct/>
        <w:autoSpaceDE/>
        <w:autoSpaceDN/>
        <w:adjustRightInd/>
        <w:spacing w:after="120"/>
        <w:jc w:val="both"/>
        <w:textAlignment w:val="auto"/>
        <w:rPr>
          <w:kern w:val="2"/>
          <w:lang w:val="en-US" w:eastAsia="ja-JP"/>
        </w:rPr>
      </w:pPr>
      <w:proofErr w:type="spellStart"/>
      <w:r w:rsidRPr="0006632F">
        <w:rPr>
          <w:kern w:val="2"/>
          <w:lang w:val="en-US" w:eastAsia="ja-JP"/>
        </w:rPr>
        <w:t>Ês</w:t>
      </w:r>
      <w:proofErr w:type="spellEnd"/>
      <w:r w:rsidRPr="0006632F">
        <w:rPr>
          <w:kern w:val="2"/>
          <w:lang w:val="en-US" w:eastAsia="ja-JP"/>
        </w:rPr>
        <w:t xml:space="preserve">/Iot1 [dB] (High </w:t>
      </w:r>
      <w:proofErr w:type="spellStart"/>
      <w:r w:rsidRPr="0006632F">
        <w:rPr>
          <w:kern w:val="2"/>
          <w:lang w:val="en-US" w:eastAsia="ja-JP"/>
        </w:rPr>
        <w:t>Ês</w:t>
      </w:r>
      <w:proofErr w:type="spellEnd"/>
      <w:r w:rsidRPr="0006632F">
        <w:rPr>
          <w:kern w:val="2"/>
          <w:lang w:val="en-US" w:eastAsia="ja-JP"/>
        </w:rPr>
        <w:t>/</w:t>
      </w:r>
      <w:proofErr w:type="spellStart"/>
      <w:r w:rsidRPr="0006632F">
        <w:rPr>
          <w:kern w:val="2"/>
          <w:lang w:val="en-US" w:eastAsia="ja-JP"/>
        </w:rPr>
        <w:t>Iot</w:t>
      </w:r>
      <w:proofErr w:type="spellEnd"/>
      <w:r w:rsidRPr="0006632F">
        <w:rPr>
          <w:kern w:val="2"/>
          <w:lang w:val="en-US" w:eastAsia="ja-JP"/>
        </w:rPr>
        <w:t>) = 3 dB for FR1 and FR2</w:t>
      </w:r>
    </w:p>
    <w:p w14:paraId="1C8104B0" w14:textId="77777777" w:rsidR="0014612B" w:rsidRPr="0006632F" w:rsidRDefault="0014612B" w:rsidP="0006632F">
      <w:pPr>
        <w:widowControl w:val="0"/>
        <w:numPr>
          <w:ilvl w:val="2"/>
          <w:numId w:val="25"/>
        </w:numPr>
        <w:overflowPunct/>
        <w:autoSpaceDE/>
        <w:autoSpaceDN/>
        <w:adjustRightInd/>
        <w:spacing w:after="120"/>
        <w:jc w:val="both"/>
        <w:textAlignment w:val="auto"/>
        <w:rPr>
          <w:kern w:val="2"/>
          <w:lang w:val="en-US" w:eastAsia="ja-JP"/>
        </w:rPr>
      </w:pPr>
      <w:proofErr w:type="spellStart"/>
      <w:r w:rsidRPr="0006632F">
        <w:rPr>
          <w:kern w:val="2"/>
          <w:lang w:val="en-US" w:eastAsia="ja-JP"/>
        </w:rPr>
        <w:t>Ês</w:t>
      </w:r>
      <w:proofErr w:type="spellEnd"/>
      <w:r w:rsidRPr="0006632F">
        <w:rPr>
          <w:kern w:val="2"/>
          <w:lang w:val="en-US" w:eastAsia="ja-JP"/>
        </w:rPr>
        <w:t xml:space="preserve">/Iot2 [dB] (Low </w:t>
      </w:r>
      <w:proofErr w:type="spellStart"/>
      <w:r w:rsidRPr="0006632F">
        <w:rPr>
          <w:kern w:val="2"/>
          <w:lang w:val="en-US" w:eastAsia="ja-JP"/>
        </w:rPr>
        <w:t>Ês</w:t>
      </w:r>
      <w:proofErr w:type="spellEnd"/>
      <w:r w:rsidRPr="0006632F">
        <w:rPr>
          <w:kern w:val="2"/>
          <w:lang w:val="en-US" w:eastAsia="ja-JP"/>
        </w:rPr>
        <w:t>/</w:t>
      </w:r>
      <w:proofErr w:type="spellStart"/>
      <w:r w:rsidRPr="0006632F">
        <w:rPr>
          <w:kern w:val="2"/>
          <w:lang w:val="en-US" w:eastAsia="ja-JP"/>
        </w:rPr>
        <w:t>Iot</w:t>
      </w:r>
      <w:proofErr w:type="spellEnd"/>
      <w:r w:rsidRPr="0006632F">
        <w:rPr>
          <w:kern w:val="2"/>
          <w:lang w:val="en-US" w:eastAsia="ja-JP"/>
        </w:rPr>
        <w:t>) = -13 dB for FR1 and FR2.</w:t>
      </w:r>
    </w:p>
    <w:p w14:paraId="1C9D8F35" w14:textId="77777777" w:rsidR="0014612B" w:rsidRPr="0006632F" w:rsidRDefault="0014612B" w:rsidP="0006632F">
      <w:pPr>
        <w:widowControl w:val="0"/>
        <w:numPr>
          <w:ilvl w:val="1"/>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The </w:t>
      </w:r>
      <w:proofErr w:type="spellStart"/>
      <w:r w:rsidRPr="0006632F">
        <w:rPr>
          <w:kern w:val="2"/>
          <w:lang w:val="en-US" w:eastAsia="ja-JP"/>
        </w:rPr>
        <w:t>gNB</w:t>
      </w:r>
      <w:proofErr w:type="spellEnd"/>
      <w:r w:rsidRPr="0006632F">
        <w:rPr>
          <w:kern w:val="2"/>
          <w:lang w:val="en-US" w:eastAsia="ja-JP"/>
        </w:rPr>
        <w:t xml:space="preserve">, which declares the support of positioning measurements, needs to declare the support of measurements for at least either high </w:t>
      </w:r>
      <w:proofErr w:type="spellStart"/>
      <w:r w:rsidRPr="0006632F">
        <w:rPr>
          <w:kern w:val="2"/>
          <w:lang w:val="en-US" w:eastAsia="ja-JP"/>
        </w:rPr>
        <w:t>Ês</w:t>
      </w:r>
      <w:proofErr w:type="spellEnd"/>
      <w:r w:rsidRPr="0006632F">
        <w:rPr>
          <w:kern w:val="2"/>
          <w:lang w:val="en-US" w:eastAsia="ja-JP"/>
        </w:rPr>
        <w:t>/</w:t>
      </w:r>
      <w:proofErr w:type="spellStart"/>
      <w:r w:rsidRPr="0006632F">
        <w:rPr>
          <w:kern w:val="2"/>
          <w:lang w:val="en-US" w:eastAsia="ja-JP"/>
        </w:rPr>
        <w:t>Iot</w:t>
      </w:r>
      <w:proofErr w:type="spellEnd"/>
      <w:r w:rsidRPr="0006632F">
        <w:rPr>
          <w:kern w:val="2"/>
          <w:lang w:val="en-US" w:eastAsia="ja-JP"/>
        </w:rPr>
        <w:t xml:space="preserve"> or low </w:t>
      </w:r>
      <w:proofErr w:type="spellStart"/>
      <w:r w:rsidRPr="0006632F">
        <w:rPr>
          <w:kern w:val="2"/>
          <w:lang w:val="en-US" w:eastAsia="ja-JP"/>
        </w:rPr>
        <w:t>Ês</w:t>
      </w:r>
      <w:proofErr w:type="spellEnd"/>
      <w:r w:rsidRPr="0006632F">
        <w:rPr>
          <w:kern w:val="2"/>
          <w:lang w:val="en-US" w:eastAsia="ja-JP"/>
        </w:rPr>
        <w:t>/</w:t>
      </w:r>
      <w:proofErr w:type="spellStart"/>
      <w:r w:rsidRPr="0006632F">
        <w:rPr>
          <w:kern w:val="2"/>
          <w:lang w:val="en-US" w:eastAsia="ja-JP"/>
        </w:rPr>
        <w:t>Iot</w:t>
      </w:r>
      <w:proofErr w:type="spellEnd"/>
      <w:r w:rsidRPr="0006632F">
        <w:rPr>
          <w:kern w:val="2"/>
          <w:lang w:val="en-US" w:eastAsia="ja-JP"/>
        </w:rPr>
        <w:t xml:space="preserve"> side conditions.</w:t>
      </w:r>
    </w:p>
    <w:p w14:paraId="638BB1BA" w14:textId="77777777" w:rsidR="0014612B" w:rsidRPr="0006632F" w:rsidRDefault="0014612B" w:rsidP="0006632F">
      <w:pPr>
        <w:widowControl w:val="0"/>
        <w:numPr>
          <w:ilvl w:val="0"/>
          <w:numId w:val="25"/>
        </w:numPr>
        <w:overflowPunct/>
        <w:autoSpaceDE/>
        <w:autoSpaceDN/>
        <w:adjustRightInd/>
        <w:spacing w:after="120"/>
        <w:jc w:val="both"/>
        <w:textAlignment w:val="auto"/>
        <w:rPr>
          <w:kern w:val="2"/>
          <w:lang w:val="en-US" w:eastAsia="ja-JP"/>
        </w:rPr>
      </w:pPr>
      <w:bookmarkStart w:id="5" w:name="_Hlk56618157"/>
      <w:bookmarkEnd w:id="4"/>
      <w:r w:rsidRPr="0006632F">
        <w:rPr>
          <w:kern w:val="2"/>
          <w:lang w:val="en-US" w:eastAsia="ja-JP"/>
        </w:rPr>
        <w:t xml:space="preserve">Beam sweeping during </w:t>
      </w:r>
      <w:proofErr w:type="spellStart"/>
      <w:r w:rsidRPr="0006632F">
        <w:rPr>
          <w:kern w:val="2"/>
          <w:lang w:val="en-US" w:eastAsia="ja-JP"/>
        </w:rPr>
        <w:t>gNB</w:t>
      </w:r>
      <w:proofErr w:type="spellEnd"/>
      <w:r w:rsidRPr="0006632F">
        <w:rPr>
          <w:kern w:val="2"/>
          <w:lang w:val="en-US" w:eastAsia="ja-JP"/>
        </w:rPr>
        <w:t xml:space="preserve"> measurement </w:t>
      </w:r>
    </w:p>
    <w:bookmarkEnd w:id="5"/>
    <w:p w14:paraId="012E25BC" w14:textId="77777777" w:rsidR="0014612B" w:rsidRPr="0006632F" w:rsidRDefault="0014612B" w:rsidP="0006632F">
      <w:pPr>
        <w:widowControl w:val="0"/>
        <w:numPr>
          <w:ilvl w:val="1"/>
          <w:numId w:val="25"/>
        </w:numPr>
        <w:overflowPunct/>
        <w:autoSpaceDE/>
        <w:autoSpaceDN/>
        <w:adjustRightInd/>
        <w:spacing w:after="120"/>
        <w:jc w:val="both"/>
        <w:textAlignment w:val="auto"/>
        <w:rPr>
          <w:kern w:val="2"/>
          <w:lang w:val="en-US" w:eastAsia="ja-JP"/>
        </w:rPr>
      </w:pPr>
      <w:proofErr w:type="spellStart"/>
      <w:r w:rsidRPr="0006632F">
        <w:rPr>
          <w:kern w:val="2"/>
          <w:lang w:val="en-US" w:eastAsia="ja-JP"/>
        </w:rPr>
        <w:t>gNB</w:t>
      </w:r>
      <w:proofErr w:type="spellEnd"/>
      <w:r w:rsidRPr="0006632F">
        <w:rPr>
          <w:kern w:val="2"/>
          <w:lang w:val="en-US" w:eastAsia="ja-JP"/>
        </w:rPr>
        <w:t xml:space="preserve"> accuracy requirements do not mandate </w:t>
      </w:r>
      <w:proofErr w:type="spellStart"/>
      <w:r w:rsidRPr="0006632F">
        <w:rPr>
          <w:kern w:val="2"/>
          <w:lang w:val="en-US" w:eastAsia="ja-JP"/>
        </w:rPr>
        <w:t>gNB</w:t>
      </w:r>
      <w:proofErr w:type="spellEnd"/>
      <w:r w:rsidRPr="0006632F">
        <w:rPr>
          <w:kern w:val="2"/>
          <w:lang w:val="en-US" w:eastAsia="ja-JP"/>
        </w:rPr>
        <w:t xml:space="preserve"> RX beam sweeping</w:t>
      </w:r>
    </w:p>
    <w:p w14:paraId="14BD406C" w14:textId="77777777" w:rsidR="00ED3AEC" w:rsidRPr="0006632F" w:rsidRDefault="00ED3AEC" w:rsidP="0006632F">
      <w:pPr>
        <w:widowControl w:val="0"/>
        <w:numPr>
          <w:ilvl w:val="0"/>
          <w:numId w:val="25"/>
        </w:numPr>
        <w:overflowPunct/>
        <w:autoSpaceDE/>
        <w:autoSpaceDN/>
        <w:adjustRightInd/>
        <w:spacing w:after="120"/>
        <w:jc w:val="both"/>
        <w:textAlignment w:val="auto"/>
        <w:rPr>
          <w:kern w:val="2"/>
          <w:lang w:val="en-US" w:eastAsia="ja-JP"/>
        </w:rPr>
      </w:pPr>
      <w:bookmarkStart w:id="6" w:name="_Hlk56618185"/>
      <w:r w:rsidRPr="0006632F">
        <w:rPr>
          <w:kern w:val="2"/>
          <w:lang w:val="en-US" w:eastAsia="ja-JP"/>
        </w:rPr>
        <w:t xml:space="preserve">SRS configurations for </w:t>
      </w:r>
      <w:proofErr w:type="spellStart"/>
      <w:r w:rsidRPr="0006632F">
        <w:rPr>
          <w:kern w:val="2"/>
          <w:lang w:val="en-US" w:eastAsia="ja-JP"/>
        </w:rPr>
        <w:t>gNB</w:t>
      </w:r>
      <w:proofErr w:type="spellEnd"/>
      <w:r w:rsidRPr="0006632F">
        <w:rPr>
          <w:kern w:val="2"/>
          <w:lang w:val="en-US" w:eastAsia="ja-JP"/>
        </w:rPr>
        <w:t xml:space="preserve"> measurement accuracy</w:t>
      </w:r>
    </w:p>
    <w:bookmarkEnd w:id="6"/>
    <w:p w14:paraId="3B5D3D03" w14:textId="77777777" w:rsidR="00ED3AEC" w:rsidRPr="0006632F" w:rsidRDefault="00ED3AEC" w:rsidP="0006632F">
      <w:pPr>
        <w:widowControl w:val="0"/>
        <w:numPr>
          <w:ilvl w:val="1"/>
          <w:numId w:val="25"/>
        </w:numPr>
        <w:overflowPunct/>
        <w:autoSpaceDE/>
        <w:autoSpaceDN/>
        <w:adjustRightInd/>
        <w:spacing w:after="120"/>
        <w:jc w:val="both"/>
        <w:textAlignment w:val="auto"/>
        <w:rPr>
          <w:kern w:val="2"/>
          <w:lang w:val="en-US" w:eastAsia="ja-JP"/>
        </w:rPr>
      </w:pPr>
      <w:proofErr w:type="spellStart"/>
      <w:r w:rsidRPr="0006632F">
        <w:rPr>
          <w:kern w:val="2"/>
          <w:lang w:val="en-US" w:eastAsia="ja-JP"/>
        </w:rPr>
        <w:t>gNB</w:t>
      </w:r>
      <w:proofErr w:type="spellEnd"/>
      <w:r w:rsidRPr="0006632F">
        <w:rPr>
          <w:kern w:val="2"/>
          <w:lang w:val="en-US" w:eastAsia="ja-JP"/>
        </w:rPr>
        <w:t xml:space="preserve"> accuracy requirements shall be defined for group of </w:t>
      </w:r>
      <w:proofErr w:type="gramStart"/>
      <w:r w:rsidRPr="0006632F">
        <w:rPr>
          <w:kern w:val="2"/>
          <w:lang w:val="en-US" w:eastAsia="ja-JP"/>
        </w:rPr>
        <w:t>SRS</w:t>
      </w:r>
      <w:proofErr w:type="gramEnd"/>
      <w:r w:rsidRPr="0006632F">
        <w:rPr>
          <w:kern w:val="2"/>
          <w:lang w:val="en-US" w:eastAsia="ja-JP"/>
        </w:rPr>
        <w:t xml:space="preserve"> BWs</w:t>
      </w:r>
    </w:p>
    <w:p w14:paraId="02FA6466" w14:textId="77777777" w:rsidR="00ED3AEC" w:rsidRPr="0006632F" w:rsidRDefault="00ED3AEC" w:rsidP="0006632F">
      <w:pPr>
        <w:widowControl w:val="0"/>
        <w:numPr>
          <w:ilvl w:val="2"/>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grouping of </w:t>
      </w:r>
      <w:proofErr w:type="gramStart"/>
      <w:r w:rsidRPr="0006632F">
        <w:rPr>
          <w:kern w:val="2"/>
          <w:lang w:val="en-US" w:eastAsia="ja-JP"/>
        </w:rPr>
        <w:t>SRS</w:t>
      </w:r>
      <w:proofErr w:type="gramEnd"/>
      <w:r w:rsidRPr="0006632F">
        <w:rPr>
          <w:kern w:val="2"/>
          <w:lang w:val="en-US" w:eastAsia="ja-JP"/>
        </w:rPr>
        <w:t xml:space="preserve"> BWs will be decided based on link simulation results</w:t>
      </w:r>
    </w:p>
    <w:p w14:paraId="756E3917" w14:textId="77777777" w:rsidR="00235830" w:rsidRPr="0006632F" w:rsidRDefault="00235830" w:rsidP="0006632F">
      <w:pPr>
        <w:widowControl w:val="0"/>
        <w:numPr>
          <w:ilvl w:val="0"/>
          <w:numId w:val="25"/>
        </w:numPr>
        <w:overflowPunct/>
        <w:autoSpaceDE/>
        <w:autoSpaceDN/>
        <w:adjustRightInd/>
        <w:spacing w:after="120"/>
        <w:jc w:val="both"/>
        <w:textAlignment w:val="auto"/>
        <w:rPr>
          <w:kern w:val="2"/>
          <w:lang w:val="en-US" w:eastAsia="ja-JP"/>
        </w:rPr>
      </w:pPr>
      <w:bookmarkStart w:id="7" w:name="_Hlk56618288"/>
      <w:r w:rsidRPr="0006632F">
        <w:rPr>
          <w:kern w:val="2"/>
          <w:lang w:val="en-US" w:eastAsia="ja-JP"/>
        </w:rPr>
        <w:t xml:space="preserve">Factors impacting SRS RSRP measurement accuracy for different </w:t>
      </w:r>
      <w:proofErr w:type="spellStart"/>
      <w:r w:rsidRPr="0006632F">
        <w:rPr>
          <w:kern w:val="2"/>
          <w:lang w:val="en-US" w:eastAsia="ja-JP"/>
        </w:rPr>
        <w:t>gNB</w:t>
      </w:r>
      <w:proofErr w:type="spellEnd"/>
      <w:r w:rsidRPr="0006632F">
        <w:rPr>
          <w:kern w:val="2"/>
          <w:lang w:val="en-US" w:eastAsia="ja-JP"/>
        </w:rPr>
        <w:t xml:space="preserve"> types</w:t>
      </w:r>
    </w:p>
    <w:bookmarkEnd w:id="7"/>
    <w:p w14:paraId="20911B92" w14:textId="77777777" w:rsidR="00235830" w:rsidRPr="0006632F" w:rsidRDefault="00235830" w:rsidP="0006632F">
      <w:pPr>
        <w:numPr>
          <w:ilvl w:val="1"/>
          <w:numId w:val="25"/>
        </w:numPr>
        <w:overflowPunct/>
        <w:autoSpaceDE/>
        <w:autoSpaceDN/>
        <w:adjustRightInd/>
        <w:spacing w:after="120"/>
        <w:textAlignment w:val="auto"/>
      </w:pPr>
      <w:r w:rsidRPr="0006632F">
        <w:t>Baseline SRS-RSRP measurement accuracy without margin is based on link simulation results</w:t>
      </w:r>
    </w:p>
    <w:p w14:paraId="79DB7F63" w14:textId="77777777" w:rsidR="00235830" w:rsidRPr="0006632F" w:rsidRDefault="00235830" w:rsidP="0006632F">
      <w:pPr>
        <w:numPr>
          <w:ilvl w:val="1"/>
          <w:numId w:val="25"/>
        </w:numPr>
        <w:overflowPunct/>
        <w:autoSpaceDE/>
        <w:autoSpaceDN/>
        <w:adjustRightInd/>
        <w:spacing w:after="120"/>
        <w:textAlignment w:val="auto"/>
      </w:pPr>
      <w:r w:rsidRPr="0006632F">
        <w:t xml:space="preserve">RF calibration error for SRS-RSRP measurement for </w:t>
      </w:r>
      <w:proofErr w:type="spellStart"/>
      <w:r w:rsidRPr="0006632F">
        <w:t>gNB</w:t>
      </w:r>
      <w:proofErr w:type="spellEnd"/>
      <w:r w:rsidRPr="0006632F">
        <w:t xml:space="preserve"> type 1-C (X) is smaller than that for </w:t>
      </w:r>
      <w:proofErr w:type="spellStart"/>
      <w:r w:rsidRPr="0006632F">
        <w:t>gNB</w:t>
      </w:r>
      <w:proofErr w:type="spellEnd"/>
      <w:r w:rsidRPr="0006632F">
        <w:t xml:space="preserve"> types 1-O/2-O (Y) i.e. Y&gt;X.</w:t>
      </w:r>
    </w:p>
    <w:p w14:paraId="74B2E083" w14:textId="77777777" w:rsidR="00235830" w:rsidRPr="0006632F" w:rsidRDefault="00235830" w:rsidP="0006632F">
      <w:pPr>
        <w:numPr>
          <w:ilvl w:val="1"/>
          <w:numId w:val="25"/>
        </w:numPr>
        <w:overflowPunct/>
        <w:autoSpaceDE/>
        <w:autoSpaceDN/>
        <w:adjustRightInd/>
        <w:spacing w:after="120"/>
        <w:textAlignment w:val="auto"/>
      </w:pPr>
      <w:r w:rsidRPr="0006632F">
        <w:t>Implementation and RF margins are specific to SRS-RSRP. Values are FFS.</w:t>
      </w:r>
    </w:p>
    <w:p w14:paraId="0D5C02FF" w14:textId="77777777" w:rsidR="00235830" w:rsidRPr="0006632F" w:rsidRDefault="00235830" w:rsidP="0006632F">
      <w:pPr>
        <w:widowControl w:val="0"/>
        <w:numPr>
          <w:ilvl w:val="0"/>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Factors impacting </w:t>
      </w:r>
      <w:proofErr w:type="spellStart"/>
      <w:r w:rsidRPr="0006632F">
        <w:rPr>
          <w:kern w:val="2"/>
          <w:lang w:val="en-US" w:eastAsia="ja-JP"/>
        </w:rPr>
        <w:t>gNB</w:t>
      </w:r>
      <w:proofErr w:type="spellEnd"/>
      <w:r w:rsidRPr="0006632F">
        <w:rPr>
          <w:kern w:val="2"/>
          <w:lang w:val="en-US" w:eastAsia="ja-JP"/>
        </w:rPr>
        <w:t xml:space="preserve"> Rx-Tx measurement accuracy for different </w:t>
      </w:r>
      <w:proofErr w:type="spellStart"/>
      <w:r w:rsidRPr="0006632F">
        <w:rPr>
          <w:kern w:val="2"/>
          <w:lang w:val="en-US" w:eastAsia="ja-JP"/>
        </w:rPr>
        <w:t>gNB</w:t>
      </w:r>
      <w:proofErr w:type="spellEnd"/>
      <w:r w:rsidRPr="0006632F">
        <w:rPr>
          <w:kern w:val="2"/>
          <w:lang w:val="en-US" w:eastAsia="ja-JP"/>
        </w:rPr>
        <w:t xml:space="preserve"> types</w:t>
      </w:r>
    </w:p>
    <w:p w14:paraId="1DEB986D" w14:textId="77777777" w:rsidR="00235830" w:rsidRPr="0006632F" w:rsidRDefault="00235830" w:rsidP="0006632F">
      <w:pPr>
        <w:numPr>
          <w:ilvl w:val="1"/>
          <w:numId w:val="25"/>
        </w:numPr>
        <w:overflowPunct/>
        <w:autoSpaceDE/>
        <w:autoSpaceDN/>
        <w:adjustRightInd/>
        <w:spacing w:after="120"/>
        <w:textAlignment w:val="auto"/>
      </w:pPr>
      <w:r w:rsidRPr="0006632F">
        <w:t>Baseline timing measurement accuracy without margin is based on link simulation results</w:t>
      </w:r>
    </w:p>
    <w:p w14:paraId="72435261" w14:textId="77777777" w:rsidR="00235830" w:rsidRPr="0006632F" w:rsidRDefault="00235830" w:rsidP="0006632F">
      <w:pPr>
        <w:numPr>
          <w:ilvl w:val="1"/>
          <w:numId w:val="25"/>
        </w:numPr>
        <w:overflowPunct/>
        <w:autoSpaceDE/>
        <w:autoSpaceDN/>
        <w:adjustRightInd/>
        <w:spacing w:after="120"/>
        <w:textAlignment w:val="auto"/>
      </w:pPr>
      <w:r w:rsidRPr="0006632F">
        <w:t xml:space="preserve">RF calibration error for timing measurements depends on </w:t>
      </w:r>
      <w:proofErr w:type="spellStart"/>
      <w:r w:rsidRPr="0006632F">
        <w:t>gNB</w:t>
      </w:r>
      <w:proofErr w:type="spellEnd"/>
      <w:r w:rsidRPr="0006632F">
        <w:t xml:space="preserve"> type (1-C, 1-H, 1-O, 2-O).</w:t>
      </w:r>
    </w:p>
    <w:p w14:paraId="1BBC49B4" w14:textId="77777777" w:rsidR="00235830" w:rsidRPr="0006632F" w:rsidRDefault="00235830" w:rsidP="0006632F">
      <w:pPr>
        <w:numPr>
          <w:ilvl w:val="1"/>
          <w:numId w:val="25"/>
        </w:numPr>
        <w:overflowPunct/>
        <w:autoSpaceDE/>
        <w:autoSpaceDN/>
        <w:adjustRightInd/>
        <w:spacing w:after="120"/>
        <w:textAlignment w:val="auto"/>
      </w:pPr>
      <w:r w:rsidRPr="0006632F">
        <w:t xml:space="preserve">Implementation and RF margins are </w:t>
      </w:r>
      <w:proofErr w:type="spellStart"/>
      <w:r w:rsidRPr="0006632F">
        <w:t>are</w:t>
      </w:r>
      <w:proofErr w:type="spellEnd"/>
      <w:r w:rsidRPr="0006632F">
        <w:t xml:space="preserve"> FFS:</w:t>
      </w:r>
    </w:p>
    <w:p w14:paraId="47B7037F" w14:textId="77777777" w:rsidR="00235830" w:rsidRPr="0006632F" w:rsidRDefault="00235830" w:rsidP="0006632F">
      <w:pPr>
        <w:widowControl w:val="0"/>
        <w:numPr>
          <w:ilvl w:val="0"/>
          <w:numId w:val="25"/>
        </w:numPr>
        <w:overflowPunct/>
        <w:autoSpaceDE/>
        <w:autoSpaceDN/>
        <w:adjustRightInd/>
        <w:spacing w:after="120"/>
        <w:jc w:val="both"/>
        <w:textAlignment w:val="auto"/>
        <w:rPr>
          <w:kern w:val="2"/>
          <w:lang w:val="en-US" w:eastAsia="ja-JP"/>
        </w:rPr>
      </w:pPr>
      <w:r w:rsidRPr="0006632F">
        <w:rPr>
          <w:kern w:val="2"/>
          <w:lang w:val="en-US" w:eastAsia="ja-JP"/>
        </w:rPr>
        <w:t xml:space="preserve">Applicable propagation channel for </w:t>
      </w:r>
      <w:proofErr w:type="spellStart"/>
      <w:r w:rsidRPr="0006632F">
        <w:rPr>
          <w:kern w:val="2"/>
          <w:lang w:val="en-US" w:eastAsia="ja-JP"/>
        </w:rPr>
        <w:t>gNB</w:t>
      </w:r>
      <w:proofErr w:type="spellEnd"/>
      <w:r w:rsidRPr="0006632F">
        <w:rPr>
          <w:kern w:val="2"/>
          <w:lang w:val="en-US" w:eastAsia="ja-JP"/>
        </w:rPr>
        <w:t xml:space="preserve"> Rx-Tx accuracy</w:t>
      </w:r>
    </w:p>
    <w:p w14:paraId="530DF467" w14:textId="77777777" w:rsidR="00235830" w:rsidRPr="0006632F" w:rsidRDefault="00235830" w:rsidP="0006632F">
      <w:pPr>
        <w:widowControl w:val="0"/>
        <w:numPr>
          <w:ilvl w:val="1"/>
          <w:numId w:val="25"/>
        </w:numPr>
        <w:overflowPunct/>
        <w:autoSpaceDE/>
        <w:autoSpaceDN/>
        <w:adjustRightInd/>
        <w:spacing w:after="120"/>
        <w:jc w:val="both"/>
        <w:textAlignment w:val="auto"/>
        <w:rPr>
          <w:kern w:val="2"/>
          <w:lang w:val="en-US" w:eastAsia="ja-JP"/>
        </w:rPr>
      </w:pPr>
      <w:proofErr w:type="spellStart"/>
      <w:r w:rsidRPr="0006632F">
        <w:rPr>
          <w:kern w:val="2"/>
          <w:lang w:val="en-US" w:eastAsia="ja-JP"/>
        </w:rPr>
        <w:t>gNB</w:t>
      </w:r>
      <w:proofErr w:type="spellEnd"/>
      <w:r w:rsidRPr="0006632F">
        <w:rPr>
          <w:kern w:val="2"/>
          <w:lang w:val="en-US" w:eastAsia="ja-JP"/>
        </w:rPr>
        <w:t xml:space="preserve"> Rx-Tx measurement accuracy requirements apply in AWGN</w:t>
      </w:r>
    </w:p>
    <w:p w14:paraId="008956F5" w14:textId="77777777" w:rsidR="00382A27" w:rsidRPr="00382A27" w:rsidRDefault="00382A27" w:rsidP="00483588">
      <w:pPr>
        <w:widowControl w:val="0"/>
        <w:overflowPunct/>
        <w:autoSpaceDE/>
        <w:autoSpaceDN/>
        <w:adjustRightInd/>
        <w:spacing w:after="120"/>
        <w:jc w:val="both"/>
        <w:textAlignment w:val="auto"/>
        <w:rPr>
          <w:kern w:val="2"/>
          <w:lang w:val="en-US" w:eastAsia="ja-JP"/>
        </w:rPr>
      </w:pPr>
    </w:p>
    <w:p w14:paraId="33099BD8" w14:textId="77777777" w:rsidR="00483588" w:rsidRPr="00AE66FE" w:rsidRDefault="00483588" w:rsidP="00483588">
      <w:pPr>
        <w:widowControl w:val="0"/>
        <w:overflowPunct/>
        <w:autoSpaceDE/>
        <w:autoSpaceDN/>
        <w:adjustRightInd/>
        <w:spacing w:after="120"/>
        <w:jc w:val="both"/>
        <w:textAlignment w:val="auto"/>
        <w:rPr>
          <w:kern w:val="2"/>
          <w:lang w:val="en-US" w:eastAsia="ja-JP"/>
        </w:rPr>
      </w:pPr>
      <w:r w:rsidRPr="00EA3222">
        <w:rPr>
          <w:kern w:val="2"/>
          <w:lang w:val="en-US" w:eastAsia="ja-JP"/>
        </w:rPr>
        <w:t>The following CRs for NR Positioning performance requirements in Rel.16 were endorsed:</w:t>
      </w:r>
    </w:p>
    <w:p w14:paraId="12AC7B53" w14:textId="77777777" w:rsidR="00483588" w:rsidRPr="005E4E3F" w:rsidRDefault="00483588" w:rsidP="00483588">
      <w:pPr>
        <w:widowControl w:val="0"/>
        <w:numPr>
          <w:ilvl w:val="0"/>
          <w:numId w:val="25"/>
        </w:numPr>
        <w:overflowPunct/>
        <w:autoSpaceDE/>
        <w:autoSpaceDN/>
        <w:adjustRightInd/>
        <w:spacing w:after="120"/>
        <w:ind w:left="284" w:hanging="284"/>
        <w:jc w:val="both"/>
        <w:textAlignment w:val="auto"/>
        <w:rPr>
          <w:kern w:val="2"/>
          <w:lang w:val="en-US" w:eastAsia="ja-JP"/>
        </w:rPr>
      </w:pPr>
      <w:r w:rsidRPr="00483588">
        <w:rPr>
          <w:kern w:val="2"/>
          <w:lang w:val="en-US" w:eastAsia="ja-JP"/>
        </w:rPr>
        <w:t>R4-2103585</w:t>
      </w:r>
      <w:r w:rsidRPr="005E4E3F">
        <w:rPr>
          <w:kern w:val="2"/>
          <w:lang w:val="en-US" w:eastAsia="ja-JP"/>
        </w:rPr>
        <w:tab/>
        <w:t xml:space="preserve">Draft Big CR: Introduction of Rel-16 NR Positioning RRM performance requirements and test cases </w:t>
      </w:r>
    </w:p>
    <w:p w14:paraId="7E03C80F" w14:textId="77777777" w:rsidR="00483588" w:rsidRPr="00483588" w:rsidRDefault="00483588" w:rsidP="00483588">
      <w:pPr>
        <w:widowControl w:val="0"/>
        <w:numPr>
          <w:ilvl w:val="0"/>
          <w:numId w:val="25"/>
        </w:numPr>
        <w:overflowPunct/>
        <w:autoSpaceDE/>
        <w:autoSpaceDN/>
        <w:adjustRightInd/>
        <w:spacing w:after="120"/>
        <w:ind w:left="284" w:hanging="284"/>
        <w:jc w:val="both"/>
        <w:textAlignment w:val="auto"/>
        <w:rPr>
          <w:kern w:val="2"/>
          <w:lang w:val="en-US" w:eastAsia="ja-JP"/>
        </w:rPr>
      </w:pPr>
      <w:r w:rsidRPr="00483588">
        <w:rPr>
          <w:kern w:val="2"/>
          <w:lang w:val="en-US" w:eastAsia="ja-JP"/>
        </w:rPr>
        <w:t>R4-2103730</w:t>
      </w:r>
      <w:r w:rsidRPr="00483588">
        <w:rPr>
          <w:kern w:val="2"/>
          <w:lang w:val="en-US" w:eastAsia="ja-JP"/>
        </w:rPr>
        <w:tab/>
      </w:r>
      <w:proofErr w:type="spellStart"/>
      <w:r w:rsidRPr="00483588">
        <w:rPr>
          <w:kern w:val="2"/>
          <w:lang w:val="en-US" w:eastAsia="ja-JP"/>
        </w:rPr>
        <w:t>draftCR</w:t>
      </w:r>
      <w:proofErr w:type="spellEnd"/>
      <w:r w:rsidRPr="00483588">
        <w:rPr>
          <w:kern w:val="2"/>
          <w:lang w:val="en-US" w:eastAsia="ja-JP"/>
        </w:rPr>
        <w:t xml:space="preserve"> to introduce accuracy requirements for RSTD measurement</w:t>
      </w:r>
    </w:p>
    <w:p w14:paraId="721EEE64" w14:textId="77777777" w:rsidR="00483588" w:rsidRPr="00483588" w:rsidRDefault="00483588" w:rsidP="00483588">
      <w:pPr>
        <w:widowControl w:val="0"/>
        <w:numPr>
          <w:ilvl w:val="0"/>
          <w:numId w:val="25"/>
        </w:numPr>
        <w:overflowPunct/>
        <w:autoSpaceDE/>
        <w:autoSpaceDN/>
        <w:adjustRightInd/>
        <w:spacing w:after="120"/>
        <w:ind w:left="284" w:hanging="284"/>
        <w:jc w:val="both"/>
        <w:textAlignment w:val="auto"/>
        <w:rPr>
          <w:kern w:val="2"/>
          <w:lang w:val="en-US" w:eastAsia="ja-JP"/>
        </w:rPr>
      </w:pPr>
      <w:r w:rsidRPr="00483588">
        <w:rPr>
          <w:kern w:val="2"/>
          <w:lang w:val="en-US" w:eastAsia="ja-JP"/>
        </w:rPr>
        <w:t>R4-2103732</w:t>
      </w:r>
      <w:r w:rsidRPr="00483588">
        <w:rPr>
          <w:kern w:val="2"/>
          <w:lang w:val="en-US" w:eastAsia="ja-JP"/>
        </w:rPr>
        <w:tab/>
        <w:t>CR on PRS-RSRP accuracy requirements</w:t>
      </w:r>
    </w:p>
    <w:p w14:paraId="27AC77C7" w14:textId="77777777" w:rsidR="00483588" w:rsidRPr="00483588" w:rsidRDefault="00483588" w:rsidP="00483588">
      <w:pPr>
        <w:widowControl w:val="0"/>
        <w:numPr>
          <w:ilvl w:val="0"/>
          <w:numId w:val="25"/>
        </w:numPr>
        <w:overflowPunct/>
        <w:autoSpaceDE/>
        <w:autoSpaceDN/>
        <w:adjustRightInd/>
        <w:spacing w:after="120"/>
        <w:ind w:left="284" w:hanging="284"/>
        <w:jc w:val="both"/>
        <w:textAlignment w:val="auto"/>
        <w:rPr>
          <w:kern w:val="2"/>
          <w:lang w:val="en-US" w:eastAsia="ja-JP"/>
        </w:rPr>
      </w:pPr>
      <w:r w:rsidRPr="00483588">
        <w:rPr>
          <w:kern w:val="2"/>
          <w:lang w:val="en-US" w:eastAsia="ja-JP"/>
        </w:rPr>
        <w:t>R4-2103731</w:t>
      </w:r>
      <w:r w:rsidRPr="00483588">
        <w:rPr>
          <w:kern w:val="2"/>
          <w:lang w:val="en-US" w:eastAsia="ja-JP"/>
        </w:rPr>
        <w:tab/>
        <w:t>UE Rx-Tx measurement accuracy requirements</w:t>
      </w:r>
    </w:p>
    <w:p w14:paraId="34347A52" w14:textId="77777777" w:rsidR="002F26DE" w:rsidRPr="00872835" w:rsidRDefault="002F26DE" w:rsidP="00872835">
      <w:pPr>
        <w:widowControl w:val="0"/>
        <w:numPr>
          <w:ilvl w:val="0"/>
          <w:numId w:val="25"/>
        </w:numPr>
        <w:overflowPunct/>
        <w:autoSpaceDE/>
        <w:autoSpaceDN/>
        <w:adjustRightInd/>
        <w:spacing w:after="120"/>
        <w:ind w:left="284" w:hanging="284"/>
        <w:jc w:val="both"/>
        <w:textAlignment w:val="auto"/>
        <w:rPr>
          <w:kern w:val="2"/>
          <w:lang w:val="en-US" w:eastAsia="ja-JP"/>
        </w:rPr>
      </w:pPr>
      <w:r w:rsidRPr="00872835">
        <w:rPr>
          <w:kern w:val="2"/>
          <w:lang w:val="en-US" w:eastAsia="ja-JP"/>
        </w:rPr>
        <w:t>R4-2104052</w:t>
      </w:r>
      <w:r w:rsidRPr="00872835">
        <w:rPr>
          <w:kern w:val="2"/>
          <w:lang w:val="en-US" w:eastAsia="ja-JP"/>
        </w:rPr>
        <w:tab/>
      </w:r>
      <w:proofErr w:type="spellStart"/>
      <w:r w:rsidRPr="00872835">
        <w:rPr>
          <w:kern w:val="2"/>
          <w:lang w:val="en-US" w:eastAsia="ja-JP"/>
        </w:rPr>
        <w:t>gNB</w:t>
      </w:r>
      <w:proofErr w:type="spellEnd"/>
      <w:r w:rsidRPr="00872835">
        <w:rPr>
          <w:kern w:val="2"/>
          <w:lang w:val="en-US" w:eastAsia="ja-JP"/>
        </w:rPr>
        <w:t xml:space="preserve"> SRS-RSRP measurement</w:t>
      </w:r>
    </w:p>
    <w:p w14:paraId="0E136C97" w14:textId="135C6870" w:rsidR="00872835" w:rsidRDefault="00872835" w:rsidP="00872835">
      <w:pPr>
        <w:widowControl w:val="0"/>
        <w:numPr>
          <w:ilvl w:val="0"/>
          <w:numId w:val="25"/>
        </w:numPr>
        <w:overflowPunct/>
        <w:autoSpaceDE/>
        <w:autoSpaceDN/>
        <w:adjustRightInd/>
        <w:spacing w:after="120"/>
        <w:ind w:left="284" w:hanging="284"/>
        <w:jc w:val="both"/>
        <w:textAlignment w:val="auto"/>
        <w:rPr>
          <w:kern w:val="2"/>
          <w:lang w:val="en-US" w:eastAsia="ja-JP"/>
        </w:rPr>
      </w:pPr>
      <w:r w:rsidRPr="00872835">
        <w:rPr>
          <w:kern w:val="2"/>
          <w:lang w:val="en-US" w:eastAsia="ja-JP"/>
        </w:rPr>
        <w:t>R4-2104053</w:t>
      </w:r>
      <w:r w:rsidRPr="00872835">
        <w:rPr>
          <w:kern w:val="2"/>
          <w:lang w:val="en-US" w:eastAsia="ja-JP"/>
        </w:rPr>
        <w:tab/>
      </w:r>
      <w:proofErr w:type="spellStart"/>
      <w:r w:rsidRPr="00872835">
        <w:rPr>
          <w:kern w:val="2"/>
          <w:lang w:val="en-US" w:eastAsia="ja-JP"/>
        </w:rPr>
        <w:t>draftCR</w:t>
      </w:r>
      <w:proofErr w:type="spellEnd"/>
      <w:r w:rsidRPr="00872835">
        <w:rPr>
          <w:kern w:val="2"/>
          <w:lang w:val="en-US" w:eastAsia="ja-JP"/>
        </w:rPr>
        <w:t xml:space="preserve"> to introduce </w:t>
      </w:r>
      <w:proofErr w:type="spellStart"/>
      <w:r w:rsidRPr="00872835">
        <w:rPr>
          <w:kern w:val="2"/>
          <w:lang w:val="en-US" w:eastAsia="ja-JP"/>
        </w:rPr>
        <w:t>gNB</w:t>
      </w:r>
      <w:proofErr w:type="spellEnd"/>
      <w:r w:rsidRPr="00872835">
        <w:rPr>
          <w:kern w:val="2"/>
          <w:lang w:val="en-US" w:eastAsia="ja-JP"/>
        </w:rPr>
        <w:t xml:space="preserve"> Rx-Tx time difference requirements</w:t>
      </w:r>
    </w:p>
    <w:p w14:paraId="5B1F5D6A" w14:textId="77777777" w:rsidR="0006632F" w:rsidRPr="00872835" w:rsidRDefault="0006632F" w:rsidP="0006632F">
      <w:pPr>
        <w:widowControl w:val="0"/>
        <w:overflowPunct/>
        <w:autoSpaceDE/>
        <w:autoSpaceDN/>
        <w:adjustRightInd/>
        <w:spacing w:after="120"/>
        <w:jc w:val="both"/>
        <w:textAlignment w:val="auto"/>
        <w:rPr>
          <w:kern w:val="2"/>
          <w:lang w:val="en-US" w:eastAsia="ja-JP"/>
        </w:rPr>
      </w:pPr>
    </w:p>
    <w:p w14:paraId="50721C99" w14:textId="096039C9" w:rsidR="00701410" w:rsidRDefault="00701410" w:rsidP="00701410">
      <w:pPr>
        <w:pStyle w:val="Heading4"/>
        <w:rPr>
          <w:lang w:eastAsia="ja-JP"/>
        </w:rPr>
      </w:pPr>
      <w:r>
        <w:rPr>
          <w:lang w:eastAsia="ja-JP"/>
        </w:rPr>
        <w:t>2.4.2</w:t>
      </w:r>
      <w:r>
        <w:rPr>
          <w:lang w:eastAsia="ja-JP"/>
        </w:rPr>
        <w:tab/>
        <w:t>Remaining Open issues</w:t>
      </w:r>
    </w:p>
    <w:p w14:paraId="4B959069" w14:textId="577399E7" w:rsidR="00753A12" w:rsidRPr="00753A12" w:rsidRDefault="00753A12" w:rsidP="00753A12">
      <w:pPr>
        <w:spacing w:after="120"/>
        <w:rPr>
          <w:lang w:eastAsia="ko-KR"/>
        </w:rPr>
      </w:pPr>
      <w:r w:rsidRPr="00753A12">
        <w:rPr>
          <w:lang w:eastAsia="ko-KR"/>
        </w:rPr>
        <w:t xml:space="preserve"> Further work is needed on performance part</w:t>
      </w:r>
      <w:r>
        <w:rPr>
          <w:lang w:eastAsia="ko-KR"/>
        </w:rPr>
        <w:t xml:space="preserve"> for the following items</w:t>
      </w:r>
      <w:r w:rsidRPr="00753A12">
        <w:rPr>
          <w:lang w:eastAsia="ko-KR"/>
        </w:rPr>
        <w:t>:</w:t>
      </w:r>
    </w:p>
    <w:p w14:paraId="745A7EC2" w14:textId="24DC8678" w:rsidR="00A346F8" w:rsidRPr="00753A12" w:rsidRDefault="00D00F14" w:rsidP="00A346F8">
      <w:pPr>
        <w:pStyle w:val="ListParagraph"/>
        <w:numPr>
          <w:ilvl w:val="0"/>
          <w:numId w:val="28"/>
        </w:numPr>
        <w:spacing w:after="120"/>
        <w:ind w:leftChars="0"/>
        <w:rPr>
          <w:rFonts w:ascii="Times New Roman" w:hAnsi="Times New Roman"/>
          <w:sz w:val="20"/>
          <w:szCs w:val="20"/>
          <w:lang w:eastAsia="ko-KR"/>
        </w:rPr>
      </w:pPr>
      <w:r>
        <w:rPr>
          <w:rFonts w:ascii="Times New Roman" w:hAnsi="Times New Roman"/>
          <w:sz w:val="20"/>
          <w:szCs w:val="20"/>
          <w:lang w:eastAsia="ko-KR"/>
        </w:rPr>
        <w:t>UE</w:t>
      </w:r>
      <w:r w:rsidR="00A346F8" w:rsidRPr="00753A12">
        <w:rPr>
          <w:rFonts w:ascii="Times New Roman" w:hAnsi="Times New Roman"/>
          <w:sz w:val="20"/>
          <w:szCs w:val="20"/>
          <w:lang w:eastAsia="ko-KR"/>
        </w:rPr>
        <w:t xml:space="preserve"> positioning </w:t>
      </w:r>
      <w:r w:rsidR="00A346F8">
        <w:rPr>
          <w:rFonts w:ascii="Times New Roman" w:hAnsi="Times New Roman"/>
          <w:sz w:val="20"/>
          <w:szCs w:val="20"/>
          <w:lang w:eastAsia="ko-KR"/>
        </w:rPr>
        <w:t>performance requirements</w:t>
      </w:r>
    </w:p>
    <w:p w14:paraId="70650977" w14:textId="260209A5" w:rsidR="00AD363E" w:rsidRDefault="00F267E5" w:rsidP="00A346F8">
      <w:pPr>
        <w:pStyle w:val="ListParagraph"/>
        <w:numPr>
          <w:ilvl w:val="1"/>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PRS-RSTD </w:t>
      </w:r>
      <w:r>
        <w:rPr>
          <w:rFonts w:ascii="Times New Roman" w:hAnsi="Times New Roman"/>
          <w:sz w:val="20"/>
          <w:szCs w:val="20"/>
          <w:lang w:eastAsia="ko-KR"/>
        </w:rPr>
        <w:t>m</w:t>
      </w:r>
      <w:r w:rsidR="00B639BB" w:rsidRPr="00753A12">
        <w:rPr>
          <w:rFonts w:ascii="Times New Roman" w:hAnsi="Times New Roman"/>
          <w:sz w:val="20"/>
          <w:szCs w:val="20"/>
          <w:lang w:eastAsia="ko-KR"/>
        </w:rPr>
        <w:t xml:space="preserve">easurement </w:t>
      </w:r>
      <w:r w:rsidR="00B639BB">
        <w:rPr>
          <w:rFonts w:ascii="Times New Roman" w:hAnsi="Times New Roman"/>
          <w:sz w:val="20"/>
          <w:szCs w:val="20"/>
          <w:lang w:eastAsia="ko-KR"/>
        </w:rPr>
        <w:t>accuracy requirements</w:t>
      </w:r>
    </w:p>
    <w:p w14:paraId="0151504E" w14:textId="3E71D3A3" w:rsidR="00A346F8" w:rsidRPr="001B4B63" w:rsidRDefault="0006632F" w:rsidP="00A346F8">
      <w:pPr>
        <w:numPr>
          <w:ilvl w:val="2"/>
          <w:numId w:val="28"/>
        </w:numPr>
        <w:spacing w:after="120"/>
      </w:pPr>
      <w:r>
        <w:t>A</w:t>
      </w:r>
      <w:r w:rsidR="00AD363E" w:rsidRPr="001B2675">
        <w:t xml:space="preserve">ccuracy requirements </w:t>
      </w:r>
      <w:r w:rsidR="00A346F8" w:rsidRPr="001B4B63">
        <w:t>with the combinations of PRS BW and other parameters</w:t>
      </w:r>
    </w:p>
    <w:p w14:paraId="29F399C2" w14:textId="77777777" w:rsidR="00DF0CAC" w:rsidRDefault="00DF0CAC" w:rsidP="00A346F8">
      <w:pPr>
        <w:numPr>
          <w:ilvl w:val="2"/>
          <w:numId w:val="28"/>
        </w:numPr>
        <w:spacing w:after="120"/>
      </w:pPr>
      <w:r w:rsidRPr="004B673D">
        <w:lastRenderedPageBreak/>
        <w:t>Applicable accuracy requirement in case of any serving cell change</w:t>
      </w:r>
      <w:r w:rsidRPr="001B2675">
        <w:t xml:space="preserve"> </w:t>
      </w:r>
    </w:p>
    <w:p w14:paraId="0094F4DB" w14:textId="5B90163C" w:rsidR="00AD363E" w:rsidRDefault="00AD363E" w:rsidP="00A346F8">
      <w:pPr>
        <w:numPr>
          <w:ilvl w:val="2"/>
          <w:numId w:val="28"/>
        </w:numPr>
        <w:spacing w:after="120"/>
      </w:pPr>
      <w:r w:rsidRPr="001B2675">
        <w:t>Applicable propagation channel for accuracy requirement</w:t>
      </w:r>
    </w:p>
    <w:p w14:paraId="41B1ED17" w14:textId="499D28B7" w:rsidR="002A2DB5" w:rsidRPr="001B2675" w:rsidRDefault="009271E3" w:rsidP="00A346F8">
      <w:pPr>
        <w:numPr>
          <w:ilvl w:val="2"/>
          <w:numId w:val="28"/>
        </w:numPr>
        <w:spacing w:after="120"/>
      </w:pPr>
      <w:r>
        <w:t>G</w:t>
      </w:r>
      <w:r w:rsidR="002A2DB5" w:rsidRPr="004B673D">
        <w:t>roup delay calibration margin</w:t>
      </w:r>
    </w:p>
    <w:p w14:paraId="5633E081" w14:textId="77777777" w:rsidR="002A2DB5" w:rsidRPr="00753A12" w:rsidRDefault="002A2DB5" w:rsidP="00A346F8">
      <w:pPr>
        <w:pStyle w:val="ListParagraph"/>
        <w:numPr>
          <w:ilvl w:val="1"/>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PRS-RSRP </w:t>
      </w:r>
      <w:r>
        <w:rPr>
          <w:rFonts w:ascii="Times New Roman" w:hAnsi="Times New Roman"/>
          <w:sz w:val="20"/>
          <w:szCs w:val="20"/>
          <w:lang w:eastAsia="ko-KR"/>
        </w:rPr>
        <w:t>m</w:t>
      </w:r>
      <w:r w:rsidRPr="00753A12">
        <w:rPr>
          <w:rFonts w:ascii="Times New Roman" w:hAnsi="Times New Roman"/>
          <w:sz w:val="20"/>
          <w:szCs w:val="20"/>
          <w:lang w:eastAsia="ko-KR"/>
        </w:rPr>
        <w:t xml:space="preserve">easurement </w:t>
      </w:r>
      <w:r>
        <w:rPr>
          <w:rFonts w:ascii="Times New Roman" w:hAnsi="Times New Roman"/>
          <w:sz w:val="20"/>
          <w:szCs w:val="20"/>
          <w:lang w:eastAsia="ko-KR"/>
        </w:rPr>
        <w:t>accuracy requirements</w:t>
      </w:r>
    </w:p>
    <w:p w14:paraId="40D8BBC0" w14:textId="1DDA13A9" w:rsidR="001B4B63" w:rsidRPr="001B4B63" w:rsidRDefault="00B45915" w:rsidP="00A346F8">
      <w:pPr>
        <w:numPr>
          <w:ilvl w:val="2"/>
          <w:numId w:val="28"/>
        </w:numPr>
        <w:spacing w:after="120"/>
      </w:pPr>
      <w:r>
        <w:t>A</w:t>
      </w:r>
      <w:r w:rsidR="001B4B63" w:rsidRPr="001B4B63">
        <w:t>ccuracy requirements with the combinations of PRS BW and other parameters</w:t>
      </w:r>
    </w:p>
    <w:p w14:paraId="63CD4DF0" w14:textId="52310D1D" w:rsidR="002A2DB5" w:rsidRPr="001B4B63" w:rsidRDefault="001B4B63" w:rsidP="00A346F8">
      <w:pPr>
        <w:numPr>
          <w:ilvl w:val="2"/>
          <w:numId w:val="28"/>
        </w:numPr>
        <w:spacing w:after="120"/>
      </w:pPr>
      <w:r w:rsidRPr="001B4B63">
        <w:t>R</w:t>
      </w:r>
      <w:r w:rsidR="0031367A" w:rsidRPr="001B4B63">
        <w:t>F calibration margin</w:t>
      </w:r>
    </w:p>
    <w:p w14:paraId="2480DFF9" w14:textId="17639EBC" w:rsidR="00AD363E" w:rsidRDefault="00B64843" w:rsidP="00A346F8">
      <w:pPr>
        <w:pStyle w:val="ListParagraph"/>
        <w:numPr>
          <w:ilvl w:val="1"/>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 xml:space="preserve">UE Rx-Tx </w:t>
      </w:r>
      <w:r>
        <w:rPr>
          <w:rFonts w:ascii="Times New Roman" w:hAnsi="Times New Roman"/>
          <w:sz w:val="20"/>
          <w:szCs w:val="20"/>
          <w:lang w:eastAsia="ko-KR"/>
        </w:rPr>
        <w:t>timing difference m</w:t>
      </w:r>
      <w:r w:rsidR="00AD363E" w:rsidRPr="00753A12">
        <w:rPr>
          <w:rFonts w:ascii="Times New Roman" w:hAnsi="Times New Roman"/>
          <w:sz w:val="20"/>
          <w:szCs w:val="20"/>
          <w:lang w:eastAsia="ko-KR"/>
        </w:rPr>
        <w:t xml:space="preserve">easurement </w:t>
      </w:r>
      <w:r w:rsidR="00AD363E">
        <w:rPr>
          <w:rFonts w:ascii="Times New Roman" w:hAnsi="Times New Roman"/>
          <w:sz w:val="20"/>
          <w:szCs w:val="20"/>
          <w:lang w:eastAsia="ko-KR"/>
        </w:rPr>
        <w:t>accuracy requirements</w:t>
      </w:r>
    </w:p>
    <w:p w14:paraId="1404DA08" w14:textId="1FB07ED7" w:rsidR="00A346F8" w:rsidRDefault="00793CA5" w:rsidP="00A346F8">
      <w:pPr>
        <w:numPr>
          <w:ilvl w:val="2"/>
          <w:numId w:val="28"/>
        </w:numPr>
        <w:spacing w:after="120"/>
      </w:pPr>
      <w:r>
        <w:t>A</w:t>
      </w:r>
      <w:r w:rsidR="00A346F8" w:rsidRPr="001B2675">
        <w:t>ccuracy requirements with the combinations of PRS BW and other parameters</w:t>
      </w:r>
    </w:p>
    <w:p w14:paraId="526E01D9" w14:textId="770E35CB" w:rsidR="00AD363E" w:rsidRPr="008564C7" w:rsidRDefault="00AD363E" w:rsidP="00A346F8">
      <w:pPr>
        <w:numPr>
          <w:ilvl w:val="2"/>
          <w:numId w:val="28"/>
        </w:numPr>
        <w:spacing w:after="120"/>
        <w:rPr>
          <w:lang w:eastAsia="ko-KR"/>
        </w:rPr>
      </w:pPr>
      <w:r w:rsidRPr="001B2675">
        <w:t xml:space="preserve">Applicability of accuracy requirements in the case of </w:t>
      </w:r>
      <w:proofErr w:type="spellStart"/>
      <w:r w:rsidRPr="001B2675">
        <w:t>NTA_offset</w:t>
      </w:r>
      <w:proofErr w:type="spellEnd"/>
      <w:r w:rsidRPr="001B2675">
        <w:t xml:space="preserve"> change</w:t>
      </w:r>
      <w:r w:rsidRPr="001B2675">
        <w:rPr>
          <w:i/>
          <w:iCs/>
        </w:rPr>
        <w:t xml:space="preserve"> </w:t>
      </w:r>
    </w:p>
    <w:p w14:paraId="77329904" w14:textId="50FEAEBC" w:rsidR="008564C7" w:rsidRPr="001B2675" w:rsidRDefault="008564C7" w:rsidP="00A346F8">
      <w:pPr>
        <w:numPr>
          <w:ilvl w:val="2"/>
          <w:numId w:val="28"/>
        </w:numPr>
        <w:spacing w:after="120"/>
      </w:pPr>
      <w:r w:rsidRPr="00872835">
        <w:t>Applicable accuracy requirement in case of other (non-HO) serving cell changes</w:t>
      </w:r>
    </w:p>
    <w:p w14:paraId="2AA96FD8" w14:textId="77777777" w:rsidR="00A34D52" w:rsidRPr="00753A12" w:rsidRDefault="00A34D52" w:rsidP="00A34D52">
      <w:pPr>
        <w:pStyle w:val="ListParagraph"/>
        <w:numPr>
          <w:ilvl w:val="1"/>
          <w:numId w:val="28"/>
        </w:numPr>
        <w:spacing w:after="120"/>
        <w:ind w:leftChars="0"/>
        <w:rPr>
          <w:rFonts w:ascii="Times New Roman" w:hAnsi="Times New Roman"/>
          <w:sz w:val="20"/>
          <w:szCs w:val="20"/>
          <w:lang w:eastAsia="ko-KR"/>
        </w:rPr>
      </w:pPr>
      <w:r w:rsidRPr="00753A12">
        <w:rPr>
          <w:rFonts w:ascii="Times New Roman" w:hAnsi="Times New Roman"/>
          <w:sz w:val="20"/>
          <w:szCs w:val="20"/>
          <w:lang w:eastAsia="ko-KR"/>
        </w:rPr>
        <w:t>RRM test cases related to PRS-RSTD, UE Rx-Tx and PRS-RSRP</w:t>
      </w:r>
    </w:p>
    <w:p w14:paraId="714EF127" w14:textId="514005CF" w:rsidR="005A15E2" w:rsidRPr="005A15E2" w:rsidRDefault="005A15E2" w:rsidP="00A346F8">
      <w:pPr>
        <w:pStyle w:val="ListParagraph"/>
        <w:numPr>
          <w:ilvl w:val="1"/>
          <w:numId w:val="28"/>
        </w:numPr>
        <w:spacing w:after="120"/>
        <w:ind w:leftChars="0"/>
        <w:rPr>
          <w:rFonts w:ascii="Times New Roman" w:hAnsi="Times New Roman"/>
          <w:sz w:val="20"/>
          <w:szCs w:val="20"/>
          <w:lang w:eastAsia="ko-KR"/>
        </w:rPr>
      </w:pPr>
      <w:r w:rsidRPr="00872835">
        <w:rPr>
          <w:rFonts w:ascii="Times New Roman" w:hAnsi="Times New Roman"/>
          <w:sz w:val="20"/>
          <w:szCs w:val="20"/>
          <w:lang w:eastAsia="ko-KR"/>
        </w:rPr>
        <w:t>General PRS/SRS configuration</w:t>
      </w:r>
    </w:p>
    <w:p w14:paraId="204F0A7E" w14:textId="509E6AC3" w:rsidR="00B639BB" w:rsidRPr="00753A12" w:rsidRDefault="00B639BB" w:rsidP="00B639BB">
      <w:pPr>
        <w:pStyle w:val="ListParagraph"/>
        <w:numPr>
          <w:ilvl w:val="0"/>
          <w:numId w:val="28"/>
        </w:numPr>
        <w:spacing w:after="120"/>
        <w:ind w:leftChars="0"/>
        <w:rPr>
          <w:rFonts w:ascii="Times New Roman" w:hAnsi="Times New Roman"/>
          <w:sz w:val="20"/>
          <w:szCs w:val="20"/>
          <w:lang w:eastAsia="ko-KR"/>
        </w:rPr>
      </w:pPr>
      <w:proofErr w:type="spellStart"/>
      <w:r w:rsidRPr="00753A12">
        <w:rPr>
          <w:rFonts w:ascii="Times New Roman" w:hAnsi="Times New Roman"/>
          <w:sz w:val="20"/>
          <w:szCs w:val="20"/>
          <w:lang w:eastAsia="ko-KR"/>
        </w:rPr>
        <w:t>gNB</w:t>
      </w:r>
      <w:proofErr w:type="spellEnd"/>
      <w:r w:rsidRPr="00753A12">
        <w:rPr>
          <w:rFonts w:ascii="Times New Roman" w:hAnsi="Times New Roman"/>
          <w:sz w:val="20"/>
          <w:szCs w:val="20"/>
          <w:lang w:eastAsia="ko-KR"/>
        </w:rPr>
        <w:t xml:space="preserve"> positioning measurement accurac</w:t>
      </w:r>
      <w:r w:rsidR="00B64843">
        <w:rPr>
          <w:rFonts w:ascii="Times New Roman" w:hAnsi="Times New Roman"/>
          <w:sz w:val="20"/>
          <w:szCs w:val="20"/>
          <w:lang w:eastAsia="ko-KR"/>
        </w:rPr>
        <w:t>y requirements</w:t>
      </w:r>
    </w:p>
    <w:p w14:paraId="0B6A23DA" w14:textId="77777777" w:rsidR="00753A12" w:rsidRPr="00753A12" w:rsidRDefault="00753A12" w:rsidP="00753A12">
      <w:pPr>
        <w:spacing w:after="120"/>
        <w:rPr>
          <w:lang w:eastAsia="ko-KR"/>
        </w:rPr>
      </w:pPr>
    </w:p>
    <w:p w14:paraId="44C00A5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659E056" w14:textId="77777777" w:rsidR="00815869" w:rsidRDefault="00815869" w:rsidP="00815869">
      <w:pPr>
        <w:pStyle w:val="Heading4"/>
        <w:rPr>
          <w:lang w:eastAsia="ja-JP"/>
        </w:rPr>
      </w:pPr>
      <w:r>
        <w:rPr>
          <w:lang w:eastAsia="ja-JP"/>
        </w:rPr>
        <w:t>2.5.1</w:t>
      </w:r>
      <w:r>
        <w:rPr>
          <w:lang w:eastAsia="ja-JP"/>
        </w:rPr>
        <w:tab/>
        <w:t>Agreements</w:t>
      </w:r>
    </w:p>
    <w:p w14:paraId="10FFFB38" w14:textId="77777777" w:rsidR="00815869" w:rsidRDefault="00815869" w:rsidP="00815869">
      <w:pPr>
        <w:pStyle w:val="Heading4"/>
        <w:rPr>
          <w:lang w:eastAsia="ja-JP"/>
        </w:rPr>
      </w:pPr>
      <w:r>
        <w:rPr>
          <w:lang w:eastAsia="ja-JP"/>
        </w:rPr>
        <w:t>2.5.2</w:t>
      </w:r>
      <w:r>
        <w:rPr>
          <w:lang w:eastAsia="ja-JP"/>
        </w:rPr>
        <w:tab/>
        <w:t>Remaining Open issues</w:t>
      </w:r>
    </w:p>
    <w:p w14:paraId="47553AC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BBECC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77995C" w14:textId="77777777" w:rsidR="00721CF6" w:rsidRDefault="00721CF6" w:rsidP="00721CF6">
      <w:pPr>
        <w:pStyle w:val="Heading4"/>
        <w:rPr>
          <w:lang w:eastAsia="ja-JP"/>
        </w:rPr>
      </w:pPr>
      <w:r>
        <w:rPr>
          <w:lang w:eastAsia="ja-JP"/>
        </w:rPr>
        <w:t>2.6.1</w:t>
      </w:r>
      <w:r>
        <w:rPr>
          <w:lang w:eastAsia="ja-JP"/>
        </w:rPr>
        <w:tab/>
        <w:t>Agreements</w:t>
      </w:r>
    </w:p>
    <w:p w14:paraId="7E433D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BCA9A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C479B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7DBDB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E4E33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ED698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EF5607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6819C15" w14:textId="77777777" w:rsidR="005A6C96" w:rsidRDefault="00815869" w:rsidP="005A6C96">
      <w:pPr>
        <w:pStyle w:val="Heading2"/>
      </w:pPr>
      <w:r>
        <w:t>4</w:t>
      </w:r>
      <w:r w:rsidR="005A6C96">
        <w:t>.</w:t>
      </w:r>
      <w:r w:rsidR="005A6C96">
        <w:tab/>
        <w:t>References</w:t>
      </w:r>
    </w:p>
    <w:p w14:paraId="054D861F" w14:textId="1D37C66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BAC78A" w14:textId="218C9D7B" w:rsidR="0013741A" w:rsidRDefault="0013741A" w:rsidP="0013741A">
      <w:pPr>
        <w:rPr>
          <w:b/>
          <w:u w:val="single"/>
          <w:lang w:eastAsia="ja-JP"/>
        </w:rPr>
      </w:pPr>
      <w:r w:rsidRPr="001C7869">
        <w:rPr>
          <w:b/>
          <w:u w:val="single"/>
          <w:lang w:eastAsia="ja-JP"/>
        </w:rPr>
        <w:t>RAN4 #9</w:t>
      </w:r>
      <w:r w:rsidR="00621C88">
        <w:rPr>
          <w:b/>
          <w:u w:val="single"/>
          <w:lang w:eastAsia="ja-JP"/>
        </w:rPr>
        <w:t>8</w:t>
      </w:r>
      <w:r>
        <w:rPr>
          <w:b/>
          <w:u w:val="single"/>
          <w:lang w:eastAsia="ja-JP"/>
        </w:rPr>
        <w:t>e</w:t>
      </w:r>
      <w:r w:rsidRPr="001C7869">
        <w:rPr>
          <w:b/>
          <w:u w:val="single"/>
          <w:lang w:eastAsia="ja-JP"/>
        </w:rPr>
        <w:t xml:space="preserve"> meeting</w:t>
      </w:r>
      <w:r>
        <w:rPr>
          <w:b/>
          <w:u w:val="single"/>
          <w:lang w:eastAsia="ja-JP"/>
        </w:rPr>
        <w:t xml:space="preserve"> contributions</w:t>
      </w:r>
    </w:p>
    <w:p w14:paraId="1A1A4A1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lastRenderedPageBreak/>
        <w:t>R4-2102549</w:t>
      </w:r>
      <w:r w:rsidRPr="00133EE9">
        <w:rPr>
          <w:rFonts w:ascii="Times New Roman" w:eastAsia="SimSun" w:hAnsi="Times New Roman"/>
          <w:iCs/>
          <w:sz w:val="20"/>
          <w:szCs w:val="20"/>
        </w:rPr>
        <w:tab/>
        <w:t>Draft Big CR: Introduction of Rel-16 NR Positioning RRM performance requirements and test cases</w:t>
      </w:r>
      <w:r w:rsidRPr="00133EE9">
        <w:rPr>
          <w:rFonts w:ascii="Times New Roman" w:eastAsia="SimSun" w:hAnsi="Times New Roman"/>
          <w:iCs/>
          <w:sz w:val="20"/>
          <w:szCs w:val="20"/>
        </w:rPr>
        <w:tab/>
        <w:t>Ericsson, Intel</w:t>
      </w:r>
    </w:p>
    <w:p w14:paraId="7D98C1E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R4-2103585</w:t>
      </w:r>
      <w:r w:rsidRPr="00133EE9">
        <w:rPr>
          <w:rFonts w:ascii="Times New Roman" w:eastAsia="SimSun" w:hAnsi="Times New Roman"/>
          <w:iCs/>
          <w:sz w:val="20"/>
          <w:szCs w:val="20"/>
        </w:rPr>
        <w:tab/>
        <w:t>Draft Big CR: Introduction of Rel-16 NR Positioning RRM performance requirements and test cases</w:t>
      </w:r>
      <w:r w:rsidRPr="00133EE9">
        <w:rPr>
          <w:rFonts w:ascii="Times New Roman" w:eastAsia="SimSun" w:hAnsi="Times New Roman"/>
          <w:iCs/>
          <w:sz w:val="20"/>
          <w:szCs w:val="20"/>
        </w:rPr>
        <w:tab/>
        <w:t>Ericsson, Intel</w:t>
      </w:r>
    </w:p>
    <w:p w14:paraId="685460B6"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R4-2103453</w:t>
      </w:r>
      <w:r w:rsidRPr="00133EE9">
        <w:rPr>
          <w:rFonts w:ascii="Times New Roman" w:eastAsia="SimSun" w:hAnsi="Times New Roman"/>
          <w:iCs/>
          <w:sz w:val="20"/>
          <w:szCs w:val="20"/>
        </w:rPr>
        <w:tab/>
        <w:t>Email discussion summary: [98e][214] NR_pos_RRM_2</w:t>
      </w:r>
      <w:r w:rsidRPr="00133EE9">
        <w:rPr>
          <w:rFonts w:ascii="Times New Roman" w:eastAsia="SimSun" w:hAnsi="Times New Roman"/>
          <w:iCs/>
          <w:sz w:val="20"/>
          <w:szCs w:val="20"/>
        </w:rPr>
        <w:tab/>
        <w:t>Moderator (Intel Corporation)</w:t>
      </w:r>
    </w:p>
    <w:p w14:paraId="080F083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R4-2103696</w:t>
      </w:r>
      <w:r w:rsidRPr="00133EE9">
        <w:rPr>
          <w:rFonts w:ascii="Times New Roman" w:eastAsia="SimSun" w:hAnsi="Times New Roman"/>
          <w:iCs/>
          <w:sz w:val="20"/>
          <w:szCs w:val="20"/>
        </w:rPr>
        <w:tab/>
        <w:t>Email discussion summary: [98e][214] NR_pos_RRM_2</w:t>
      </w:r>
      <w:r w:rsidRPr="00133EE9">
        <w:rPr>
          <w:rFonts w:ascii="Times New Roman" w:eastAsia="SimSun" w:hAnsi="Times New Roman"/>
          <w:iCs/>
          <w:sz w:val="20"/>
          <w:szCs w:val="20"/>
        </w:rPr>
        <w:tab/>
        <w:t>Moderator (Intel Corporation)</w:t>
      </w:r>
    </w:p>
    <w:p w14:paraId="43BA5D7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R4-2103586</w:t>
      </w:r>
      <w:r w:rsidRPr="00133EE9">
        <w:rPr>
          <w:rFonts w:ascii="Times New Roman" w:eastAsia="SimSun" w:hAnsi="Times New Roman"/>
          <w:iCs/>
          <w:sz w:val="20"/>
          <w:szCs w:val="20"/>
        </w:rPr>
        <w:tab/>
        <w:t>WF on NR Positioning UE performance requirements</w:t>
      </w:r>
      <w:r w:rsidRPr="00133EE9">
        <w:rPr>
          <w:rFonts w:ascii="Times New Roman" w:eastAsia="SimSun" w:hAnsi="Times New Roman"/>
          <w:iCs/>
          <w:sz w:val="20"/>
          <w:szCs w:val="20"/>
        </w:rPr>
        <w:tab/>
        <w:t>Intel Corporation</w:t>
      </w:r>
    </w:p>
    <w:p w14:paraId="5F9FE53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R4-2104046</w:t>
      </w:r>
      <w:r w:rsidRPr="00133EE9">
        <w:rPr>
          <w:rFonts w:ascii="Times New Roman" w:eastAsia="SimSun" w:hAnsi="Times New Roman"/>
          <w:iCs/>
          <w:sz w:val="20"/>
          <w:szCs w:val="20"/>
        </w:rPr>
        <w:tab/>
        <w:t xml:space="preserve">Summary of link level simulation result of RSTD, PRS RSRP and UE </w:t>
      </w:r>
      <w:proofErr w:type="spellStart"/>
      <w:r w:rsidRPr="00133EE9">
        <w:rPr>
          <w:rFonts w:ascii="Times New Roman" w:eastAsia="SimSun" w:hAnsi="Times New Roman"/>
          <w:iCs/>
          <w:sz w:val="20"/>
          <w:szCs w:val="20"/>
        </w:rPr>
        <w:t>DToA</w:t>
      </w:r>
      <w:proofErr w:type="spellEnd"/>
      <w:r w:rsidRPr="00133EE9">
        <w:rPr>
          <w:rFonts w:ascii="Times New Roman" w:eastAsia="SimSun" w:hAnsi="Times New Roman"/>
          <w:iCs/>
          <w:sz w:val="20"/>
          <w:szCs w:val="20"/>
        </w:rPr>
        <w:tab/>
        <w:t>Intel Corporation</w:t>
      </w:r>
    </w:p>
    <w:p w14:paraId="142919B1"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R4-2104073</w:t>
      </w:r>
      <w:r w:rsidRPr="00133EE9">
        <w:rPr>
          <w:rFonts w:ascii="Times New Roman" w:eastAsia="SimSun" w:hAnsi="Times New Roman"/>
          <w:iCs/>
          <w:sz w:val="20"/>
          <w:szCs w:val="20"/>
        </w:rPr>
        <w:tab/>
        <w:t xml:space="preserve">Summary of link level simulation result of RSTD, PRS RSRP and UE </w:t>
      </w:r>
      <w:proofErr w:type="spellStart"/>
      <w:r w:rsidRPr="00133EE9">
        <w:rPr>
          <w:rFonts w:ascii="Times New Roman" w:eastAsia="SimSun" w:hAnsi="Times New Roman"/>
          <w:iCs/>
          <w:sz w:val="20"/>
          <w:szCs w:val="20"/>
        </w:rPr>
        <w:t>DToA</w:t>
      </w:r>
      <w:proofErr w:type="spellEnd"/>
      <w:r w:rsidRPr="00133EE9">
        <w:rPr>
          <w:rFonts w:ascii="Times New Roman" w:eastAsia="SimSun" w:hAnsi="Times New Roman"/>
          <w:iCs/>
          <w:sz w:val="20"/>
          <w:szCs w:val="20"/>
        </w:rPr>
        <w:tab/>
        <w:t>Intel Corporation</w:t>
      </w:r>
    </w:p>
    <w:p w14:paraId="07CB6350"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R4-2100440</w:t>
      </w:r>
      <w:r w:rsidRPr="00133EE9">
        <w:rPr>
          <w:rFonts w:ascii="Times New Roman" w:eastAsia="SimSun" w:hAnsi="Times New Roman"/>
          <w:iCs/>
          <w:sz w:val="20"/>
          <w:szCs w:val="20"/>
        </w:rPr>
        <w:tab/>
        <w:t>Discussion on PRS RSTD accuracy requirements</w:t>
      </w:r>
      <w:r w:rsidRPr="00133EE9">
        <w:rPr>
          <w:rFonts w:ascii="Times New Roman" w:eastAsia="SimSun" w:hAnsi="Times New Roman"/>
          <w:iCs/>
          <w:sz w:val="20"/>
          <w:szCs w:val="20"/>
        </w:rPr>
        <w:tab/>
        <w:t>CATT</w:t>
      </w:r>
    </w:p>
    <w:p w14:paraId="20AD9688"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R4-2100443</w:t>
      </w:r>
      <w:r w:rsidRPr="00133EE9">
        <w:rPr>
          <w:rFonts w:ascii="Times New Roman" w:eastAsia="SimSun" w:hAnsi="Times New Roman"/>
          <w:iCs/>
          <w:sz w:val="20"/>
          <w:szCs w:val="20"/>
        </w:rPr>
        <w:tab/>
        <w:t>Link-level simulation results of PRS RSTD measurement</w:t>
      </w:r>
      <w:r w:rsidRPr="00133EE9">
        <w:rPr>
          <w:rFonts w:ascii="Times New Roman" w:eastAsia="SimSun" w:hAnsi="Times New Roman"/>
          <w:iCs/>
          <w:sz w:val="20"/>
          <w:szCs w:val="20"/>
        </w:rPr>
        <w:tab/>
        <w:t>CATT</w:t>
      </w:r>
    </w:p>
    <w:p w14:paraId="3E74A829"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R4-2101274</w:t>
      </w:r>
      <w:r w:rsidRPr="00133EE9">
        <w:rPr>
          <w:rFonts w:ascii="Times New Roman" w:eastAsia="SimSun" w:hAnsi="Times New Roman"/>
          <w:iCs/>
          <w:sz w:val="20"/>
          <w:szCs w:val="20"/>
        </w:rPr>
        <w:tab/>
        <w:t>Discussion on NR PRS RSTD measurement accuracy requirements</w:t>
      </w:r>
      <w:r w:rsidRPr="00133EE9">
        <w:rPr>
          <w:rFonts w:ascii="Times New Roman" w:eastAsia="SimSun" w:hAnsi="Times New Roman"/>
          <w:iCs/>
          <w:sz w:val="20"/>
          <w:szCs w:val="20"/>
        </w:rPr>
        <w:tab/>
        <w:t>Intel Corporation</w:t>
      </w:r>
    </w:p>
    <w:p w14:paraId="1C64150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R4-2101787</w:t>
      </w:r>
      <w:r w:rsidRPr="00133EE9">
        <w:rPr>
          <w:rFonts w:ascii="Times New Roman" w:eastAsia="SimSun" w:hAnsi="Times New Roman"/>
          <w:iCs/>
          <w:sz w:val="20"/>
          <w:szCs w:val="20"/>
        </w:rPr>
        <w:tab/>
        <w:t>Discussion on PRS RSTD accuracy requirements</w:t>
      </w:r>
      <w:r w:rsidRPr="00133EE9">
        <w:rPr>
          <w:rFonts w:ascii="Times New Roman" w:eastAsia="SimSun" w:hAnsi="Times New Roman"/>
          <w:iCs/>
          <w:sz w:val="20"/>
          <w:szCs w:val="20"/>
        </w:rPr>
        <w:tab/>
        <w:t>vivo</w:t>
      </w:r>
    </w:p>
    <w:p w14:paraId="4688334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R4-2102293</w:t>
      </w:r>
      <w:r w:rsidRPr="00133EE9">
        <w:rPr>
          <w:rFonts w:ascii="Times New Roman" w:eastAsia="SimSun" w:hAnsi="Times New Roman"/>
          <w:iCs/>
          <w:sz w:val="20"/>
          <w:szCs w:val="20"/>
        </w:rPr>
        <w:tab/>
        <w:t>On PRS-RSTD measurement accuracy requirements</w:t>
      </w:r>
      <w:r w:rsidRPr="00133EE9">
        <w:rPr>
          <w:rFonts w:ascii="Times New Roman" w:eastAsia="SimSun" w:hAnsi="Times New Roman"/>
          <w:iCs/>
          <w:sz w:val="20"/>
          <w:szCs w:val="20"/>
        </w:rPr>
        <w:tab/>
        <w:t>Qualcomm Incorporated</w:t>
      </w:r>
    </w:p>
    <w:p w14:paraId="7223A399"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R4-2102312</w:t>
      </w:r>
      <w:r w:rsidRPr="00133EE9">
        <w:rPr>
          <w:rFonts w:ascii="Times New Roman" w:eastAsia="SimSun" w:hAnsi="Times New Roman"/>
          <w:iCs/>
          <w:sz w:val="20"/>
          <w:szCs w:val="20"/>
        </w:rPr>
        <w:tab/>
        <w:t>Test structure and complexity for NR RSTD test cases</w:t>
      </w:r>
      <w:r w:rsidRPr="00133EE9">
        <w:rPr>
          <w:rFonts w:ascii="Times New Roman" w:eastAsia="SimSun" w:hAnsi="Times New Roman"/>
          <w:iCs/>
          <w:sz w:val="20"/>
          <w:szCs w:val="20"/>
        </w:rPr>
        <w:tab/>
        <w:t>Rohde &amp; Schwarz</w:t>
      </w:r>
    </w:p>
    <w:p w14:paraId="5C481400"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R4-2102550</w:t>
      </w:r>
      <w:r w:rsidRPr="00133EE9">
        <w:rPr>
          <w:rFonts w:ascii="Times New Roman" w:eastAsia="SimSun" w:hAnsi="Times New Roman"/>
          <w:iCs/>
          <w:sz w:val="20"/>
          <w:szCs w:val="20"/>
        </w:rPr>
        <w:tab/>
        <w:t>On RSTD measurement accuracy requirements</w:t>
      </w:r>
      <w:r w:rsidRPr="00133EE9">
        <w:rPr>
          <w:rFonts w:ascii="Times New Roman" w:eastAsia="SimSun" w:hAnsi="Times New Roman"/>
          <w:iCs/>
          <w:sz w:val="20"/>
          <w:szCs w:val="20"/>
        </w:rPr>
        <w:tab/>
        <w:t>Ericsson</w:t>
      </w:r>
    </w:p>
    <w:p w14:paraId="543421B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R4-2102771</w:t>
      </w:r>
      <w:r w:rsidRPr="00133EE9">
        <w:rPr>
          <w:rFonts w:ascii="Times New Roman" w:eastAsia="SimSun" w:hAnsi="Times New Roman"/>
          <w:iCs/>
          <w:sz w:val="20"/>
          <w:szCs w:val="20"/>
        </w:rPr>
        <w:tab/>
        <w:t>Discussion on accuracy requirements for RSTD measurement</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EFF0C0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R4-2102772</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accuracy requirements for RSTD measurement</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497E37FF"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R4-2103730</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accuracy requirements for RSTD measurement</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0A37136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R4-2100061</w:t>
      </w:r>
      <w:r w:rsidRPr="00133EE9">
        <w:rPr>
          <w:rFonts w:ascii="Times New Roman" w:eastAsia="SimSun" w:hAnsi="Times New Roman"/>
          <w:iCs/>
          <w:sz w:val="20"/>
          <w:szCs w:val="20"/>
        </w:rPr>
        <w:tab/>
        <w:t>[draft CR] Test cases for PRS-RSRP measurement accuracy</w:t>
      </w:r>
      <w:r w:rsidRPr="00133EE9">
        <w:rPr>
          <w:rFonts w:ascii="Times New Roman" w:eastAsia="SimSun" w:hAnsi="Times New Roman"/>
          <w:iCs/>
          <w:sz w:val="20"/>
          <w:szCs w:val="20"/>
        </w:rPr>
        <w:tab/>
        <w:t>ZTE Corporation</w:t>
      </w:r>
    </w:p>
    <w:p w14:paraId="7DF0CB48"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R4-2103733</w:t>
      </w:r>
      <w:r w:rsidRPr="00133EE9">
        <w:rPr>
          <w:rFonts w:ascii="Times New Roman" w:eastAsia="SimSun" w:hAnsi="Times New Roman"/>
          <w:iCs/>
          <w:sz w:val="20"/>
          <w:szCs w:val="20"/>
        </w:rPr>
        <w:tab/>
        <w:t>[draft CR] Test cases for PRS-RSRP measurement accuracy</w:t>
      </w:r>
      <w:r w:rsidRPr="00133EE9">
        <w:rPr>
          <w:rFonts w:ascii="Times New Roman" w:eastAsia="SimSun" w:hAnsi="Times New Roman"/>
          <w:iCs/>
          <w:sz w:val="20"/>
          <w:szCs w:val="20"/>
        </w:rPr>
        <w:tab/>
        <w:t>ZTE Corporation</w:t>
      </w:r>
    </w:p>
    <w:p w14:paraId="19B37A1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R4-2100441</w:t>
      </w:r>
      <w:r w:rsidRPr="00133EE9">
        <w:rPr>
          <w:rFonts w:ascii="Times New Roman" w:eastAsia="SimSun" w:hAnsi="Times New Roman"/>
          <w:iCs/>
          <w:sz w:val="20"/>
          <w:szCs w:val="20"/>
        </w:rPr>
        <w:tab/>
        <w:t>Discussion on PRS RSRP accuracy requirements</w:t>
      </w:r>
      <w:r w:rsidRPr="00133EE9">
        <w:rPr>
          <w:rFonts w:ascii="Times New Roman" w:eastAsia="SimSun" w:hAnsi="Times New Roman"/>
          <w:iCs/>
          <w:sz w:val="20"/>
          <w:szCs w:val="20"/>
        </w:rPr>
        <w:tab/>
        <w:t>CATT</w:t>
      </w:r>
    </w:p>
    <w:p w14:paraId="155EFA8E"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R4-2100444</w:t>
      </w:r>
      <w:r w:rsidRPr="00133EE9">
        <w:rPr>
          <w:rFonts w:ascii="Times New Roman" w:eastAsia="SimSun" w:hAnsi="Times New Roman"/>
          <w:iCs/>
          <w:sz w:val="20"/>
          <w:szCs w:val="20"/>
        </w:rPr>
        <w:tab/>
        <w:t>Link-level simulation results of PRS RSRP measurement</w:t>
      </w:r>
      <w:r w:rsidRPr="00133EE9">
        <w:rPr>
          <w:rFonts w:ascii="Times New Roman" w:eastAsia="SimSun" w:hAnsi="Times New Roman"/>
          <w:iCs/>
          <w:sz w:val="20"/>
          <w:szCs w:val="20"/>
        </w:rPr>
        <w:tab/>
        <w:t>CATT</w:t>
      </w:r>
    </w:p>
    <w:p w14:paraId="77BED048"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R4-2100446</w:t>
      </w:r>
      <w:r w:rsidRPr="00133EE9">
        <w:rPr>
          <w:rFonts w:ascii="Times New Roman" w:eastAsia="SimSun" w:hAnsi="Times New Roman"/>
          <w:iCs/>
          <w:sz w:val="20"/>
          <w:szCs w:val="20"/>
        </w:rPr>
        <w:tab/>
        <w:t>CR on PRS-RSRP accuracy requirements</w:t>
      </w:r>
      <w:r w:rsidRPr="00133EE9">
        <w:rPr>
          <w:rFonts w:ascii="Times New Roman" w:eastAsia="SimSun" w:hAnsi="Times New Roman"/>
          <w:iCs/>
          <w:sz w:val="20"/>
          <w:szCs w:val="20"/>
        </w:rPr>
        <w:tab/>
        <w:t>CATT</w:t>
      </w:r>
    </w:p>
    <w:p w14:paraId="6E494AE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R4-2103732</w:t>
      </w:r>
      <w:r w:rsidRPr="00133EE9">
        <w:rPr>
          <w:rFonts w:ascii="Times New Roman" w:eastAsia="SimSun" w:hAnsi="Times New Roman"/>
          <w:iCs/>
          <w:sz w:val="20"/>
          <w:szCs w:val="20"/>
        </w:rPr>
        <w:tab/>
        <w:t>CR on PRS-RSRP accuracy requirements</w:t>
      </w:r>
      <w:r w:rsidRPr="00133EE9">
        <w:rPr>
          <w:rFonts w:ascii="Times New Roman" w:eastAsia="SimSun" w:hAnsi="Times New Roman"/>
          <w:iCs/>
          <w:sz w:val="20"/>
          <w:szCs w:val="20"/>
        </w:rPr>
        <w:tab/>
        <w:t>CATT</w:t>
      </w:r>
    </w:p>
    <w:p w14:paraId="0CCC27D0"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R4-2100470</w:t>
      </w:r>
      <w:r w:rsidRPr="00133EE9">
        <w:rPr>
          <w:rFonts w:ascii="Times New Roman" w:eastAsia="SimSun" w:hAnsi="Times New Roman"/>
          <w:iCs/>
          <w:sz w:val="20"/>
          <w:szCs w:val="20"/>
        </w:rPr>
        <w:tab/>
        <w:t>CR on PRS-RSRP accuracy requirements</w:t>
      </w:r>
      <w:r w:rsidRPr="00133EE9">
        <w:rPr>
          <w:rFonts w:ascii="Times New Roman" w:eastAsia="SimSun" w:hAnsi="Times New Roman"/>
          <w:iCs/>
          <w:sz w:val="20"/>
          <w:szCs w:val="20"/>
        </w:rPr>
        <w:tab/>
        <w:t>CATT</w:t>
      </w:r>
    </w:p>
    <w:p w14:paraId="0F20159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R4-2101275</w:t>
      </w:r>
      <w:r w:rsidRPr="00133EE9">
        <w:rPr>
          <w:rFonts w:ascii="Times New Roman" w:eastAsia="SimSun" w:hAnsi="Times New Roman"/>
          <w:iCs/>
          <w:sz w:val="20"/>
          <w:szCs w:val="20"/>
        </w:rPr>
        <w:tab/>
        <w:t>Discussion on NR PRS RSRP measurement accuracy requirements</w:t>
      </w:r>
      <w:r w:rsidRPr="00133EE9">
        <w:rPr>
          <w:rFonts w:ascii="Times New Roman" w:eastAsia="SimSun" w:hAnsi="Times New Roman"/>
          <w:iCs/>
          <w:sz w:val="20"/>
          <w:szCs w:val="20"/>
        </w:rPr>
        <w:tab/>
        <w:t>Intel Corporation</w:t>
      </w:r>
    </w:p>
    <w:p w14:paraId="5CE89F6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R4-2102551</w:t>
      </w:r>
      <w:r w:rsidRPr="00133EE9">
        <w:rPr>
          <w:rFonts w:ascii="Times New Roman" w:eastAsia="SimSun" w:hAnsi="Times New Roman"/>
          <w:iCs/>
          <w:sz w:val="20"/>
          <w:szCs w:val="20"/>
        </w:rPr>
        <w:tab/>
        <w:t>On PRS-RSRP measurement accuracy requirements</w:t>
      </w:r>
      <w:r w:rsidRPr="00133EE9">
        <w:rPr>
          <w:rFonts w:ascii="Times New Roman" w:eastAsia="SimSun" w:hAnsi="Times New Roman"/>
          <w:iCs/>
          <w:sz w:val="20"/>
          <w:szCs w:val="20"/>
        </w:rPr>
        <w:tab/>
        <w:t>Ericsson</w:t>
      </w:r>
    </w:p>
    <w:p w14:paraId="633783E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R4-2102773</w:t>
      </w:r>
      <w:r w:rsidRPr="00133EE9">
        <w:rPr>
          <w:rFonts w:ascii="Times New Roman" w:eastAsia="SimSun" w:hAnsi="Times New Roman"/>
          <w:iCs/>
          <w:sz w:val="20"/>
          <w:szCs w:val="20"/>
        </w:rPr>
        <w:tab/>
        <w:t>Discussion on accuracy requirements for PRS-RSRP measurement</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3CB7D0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R4-2102774</w:t>
      </w:r>
      <w:r w:rsidRPr="00133EE9">
        <w:rPr>
          <w:rFonts w:ascii="Times New Roman" w:eastAsia="SimSun" w:hAnsi="Times New Roman"/>
          <w:iCs/>
          <w:sz w:val="20"/>
          <w:szCs w:val="20"/>
        </w:rPr>
        <w:tab/>
        <w:t>Further simulation results for PRS-RSRP</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108815B1"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R4-2100442</w:t>
      </w:r>
      <w:r w:rsidRPr="00133EE9">
        <w:rPr>
          <w:rFonts w:ascii="Times New Roman" w:eastAsia="SimSun" w:hAnsi="Times New Roman"/>
          <w:iCs/>
          <w:sz w:val="20"/>
          <w:szCs w:val="20"/>
        </w:rPr>
        <w:tab/>
        <w:t>Discussion on UE Rx-Tx time difference accuracy requirements</w:t>
      </w:r>
      <w:r w:rsidRPr="00133EE9">
        <w:rPr>
          <w:rFonts w:ascii="Times New Roman" w:eastAsia="SimSun" w:hAnsi="Times New Roman"/>
          <w:iCs/>
          <w:sz w:val="20"/>
          <w:szCs w:val="20"/>
        </w:rPr>
        <w:tab/>
        <w:t>CATT</w:t>
      </w:r>
    </w:p>
    <w:p w14:paraId="4FB4D7D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R4-2100445</w:t>
      </w:r>
      <w:r w:rsidRPr="00133EE9">
        <w:rPr>
          <w:rFonts w:ascii="Times New Roman" w:eastAsia="SimSun" w:hAnsi="Times New Roman"/>
          <w:iCs/>
          <w:sz w:val="20"/>
          <w:szCs w:val="20"/>
        </w:rPr>
        <w:tab/>
        <w:t xml:space="preserve">Link-level simulation results for </w:t>
      </w:r>
      <w:proofErr w:type="gramStart"/>
      <w:r w:rsidRPr="00133EE9">
        <w:rPr>
          <w:rFonts w:ascii="Times New Roman" w:eastAsia="SimSun" w:hAnsi="Times New Roman"/>
          <w:iCs/>
          <w:sz w:val="20"/>
          <w:szCs w:val="20"/>
        </w:rPr>
        <w:t>UE  Rx</w:t>
      </w:r>
      <w:proofErr w:type="gramEnd"/>
      <w:r w:rsidRPr="00133EE9">
        <w:rPr>
          <w:rFonts w:ascii="Times New Roman" w:eastAsia="SimSun" w:hAnsi="Times New Roman"/>
          <w:iCs/>
          <w:sz w:val="20"/>
          <w:szCs w:val="20"/>
        </w:rPr>
        <w:t>-Tx time difference measurement</w:t>
      </w:r>
      <w:r w:rsidRPr="00133EE9">
        <w:rPr>
          <w:rFonts w:ascii="Times New Roman" w:eastAsia="SimSun" w:hAnsi="Times New Roman"/>
          <w:iCs/>
          <w:sz w:val="20"/>
          <w:szCs w:val="20"/>
        </w:rPr>
        <w:tab/>
        <w:t>CATT</w:t>
      </w:r>
    </w:p>
    <w:p w14:paraId="67C9BB02"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R4-2101276</w:t>
      </w:r>
      <w:r w:rsidRPr="00133EE9">
        <w:rPr>
          <w:rFonts w:ascii="Times New Roman" w:eastAsia="SimSun" w:hAnsi="Times New Roman"/>
          <w:iCs/>
          <w:sz w:val="20"/>
          <w:szCs w:val="20"/>
        </w:rPr>
        <w:tab/>
        <w:t>Discussion on NR UE RX-TX time difference measurement accuracy requirements</w:t>
      </w:r>
      <w:r w:rsidRPr="00133EE9">
        <w:rPr>
          <w:rFonts w:ascii="Times New Roman" w:eastAsia="SimSun" w:hAnsi="Times New Roman"/>
          <w:iCs/>
          <w:sz w:val="20"/>
          <w:szCs w:val="20"/>
        </w:rPr>
        <w:tab/>
        <w:t>Intel Corporation</w:t>
      </w:r>
    </w:p>
    <w:p w14:paraId="41181C62"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R4-2102294</w:t>
      </w:r>
      <w:r w:rsidRPr="00133EE9">
        <w:rPr>
          <w:rFonts w:ascii="Times New Roman" w:eastAsia="SimSun" w:hAnsi="Times New Roman"/>
          <w:iCs/>
          <w:sz w:val="20"/>
          <w:szCs w:val="20"/>
        </w:rPr>
        <w:tab/>
        <w:t>On UE Rx-Tx measurement accuracy requirements</w:t>
      </w:r>
      <w:r w:rsidRPr="00133EE9">
        <w:rPr>
          <w:rFonts w:ascii="Times New Roman" w:eastAsia="SimSun" w:hAnsi="Times New Roman"/>
          <w:iCs/>
          <w:sz w:val="20"/>
          <w:szCs w:val="20"/>
        </w:rPr>
        <w:tab/>
        <w:t>Qualcomm Incorporated</w:t>
      </w:r>
    </w:p>
    <w:p w14:paraId="5505C19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R4-2102552</w:t>
      </w:r>
      <w:r w:rsidRPr="00133EE9">
        <w:rPr>
          <w:rFonts w:ascii="Times New Roman" w:eastAsia="SimSun" w:hAnsi="Times New Roman"/>
          <w:iCs/>
          <w:sz w:val="20"/>
          <w:szCs w:val="20"/>
        </w:rPr>
        <w:tab/>
        <w:t>On UE Rx-Tx measurement accuracy requirements</w:t>
      </w:r>
      <w:r w:rsidRPr="00133EE9">
        <w:rPr>
          <w:rFonts w:ascii="Times New Roman" w:eastAsia="SimSun" w:hAnsi="Times New Roman"/>
          <w:iCs/>
          <w:sz w:val="20"/>
          <w:szCs w:val="20"/>
        </w:rPr>
        <w:tab/>
        <w:t>Ericsson</w:t>
      </w:r>
    </w:p>
    <w:p w14:paraId="58E02CC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R4-2102553</w:t>
      </w:r>
      <w:r w:rsidRPr="00133EE9">
        <w:rPr>
          <w:rFonts w:ascii="Times New Roman" w:eastAsia="SimSun" w:hAnsi="Times New Roman"/>
          <w:iCs/>
          <w:sz w:val="20"/>
          <w:szCs w:val="20"/>
        </w:rPr>
        <w:tab/>
        <w:t>UE Rx-Tx measurement accuracy requirements</w:t>
      </w:r>
      <w:r w:rsidRPr="00133EE9">
        <w:rPr>
          <w:rFonts w:ascii="Times New Roman" w:eastAsia="SimSun" w:hAnsi="Times New Roman"/>
          <w:iCs/>
          <w:sz w:val="20"/>
          <w:szCs w:val="20"/>
        </w:rPr>
        <w:tab/>
        <w:t>Ericsson</w:t>
      </w:r>
    </w:p>
    <w:p w14:paraId="2B2271E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R4-2103731</w:t>
      </w:r>
      <w:r w:rsidRPr="00133EE9">
        <w:rPr>
          <w:rFonts w:ascii="Times New Roman" w:eastAsia="SimSun" w:hAnsi="Times New Roman"/>
          <w:iCs/>
          <w:sz w:val="20"/>
          <w:szCs w:val="20"/>
        </w:rPr>
        <w:tab/>
        <w:t>UE Rx-Tx measurement accuracy requirements</w:t>
      </w:r>
      <w:r w:rsidRPr="00133EE9">
        <w:rPr>
          <w:rFonts w:ascii="Times New Roman" w:eastAsia="SimSun" w:hAnsi="Times New Roman"/>
          <w:iCs/>
          <w:sz w:val="20"/>
          <w:szCs w:val="20"/>
        </w:rPr>
        <w:tab/>
        <w:t>Ericsson</w:t>
      </w:r>
    </w:p>
    <w:p w14:paraId="6377CFA7"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R4-2102775</w:t>
      </w:r>
      <w:r w:rsidRPr="00133EE9">
        <w:rPr>
          <w:rFonts w:ascii="Times New Roman" w:eastAsia="SimSun" w:hAnsi="Times New Roman"/>
          <w:iCs/>
          <w:sz w:val="20"/>
          <w:szCs w:val="20"/>
        </w:rPr>
        <w:tab/>
        <w:t>Discussion on accuracy requirements for UE Rx-Tx time difference measurement</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066630B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R4-2100447</w:t>
      </w:r>
      <w:r w:rsidRPr="00133EE9">
        <w:rPr>
          <w:rFonts w:ascii="Times New Roman" w:eastAsia="SimSun" w:hAnsi="Times New Roman"/>
          <w:iCs/>
          <w:sz w:val="20"/>
          <w:szCs w:val="20"/>
        </w:rPr>
        <w:tab/>
        <w:t>CR on PRS configuration for test cases</w:t>
      </w:r>
      <w:r w:rsidRPr="00133EE9">
        <w:rPr>
          <w:rFonts w:ascii="Times New Roman" w:eastAsia="SimSun" w:hAnsi="Times New Roman"/>
          <w:iCs/>
          <w:sz w:val="20"/>
          <w:szCs w:val="20"/>
        </w:rPr>
        <w:tab/>
        <w:t>CATT</w:t>
      </w:r>
    </w:p>
    <w:p w14:paraId="19684177"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R4-2100449</w:t>
      </w:r>
      <w:r w:rsidRPr="00133EE9">
        <w:rPr>
          <w:rFonts w:ascii="Times New Roman" w:eastAsia="SimSun" w:hAnsi="Times New Roman"/>
          <w:iCs/>
          <w:sz w:val="20"/>
          <w:szCs w:val="20"/>
        </w:rPr>
        <w:tab/>
        <w:t>Discussion on test cases for PRS based measurement</w:t>
      </w:r>
      <w:r w:rsidRPr="00133EE9">
        <w:rPr>
          <w:rFonts w:ascii="Times New Roman" w:eastAsia="SimSun" w:hAnsi="Times New Roman"/>
          <w:iCs/>
          <w:sz w:val="20"/>
          <w:szCs w:val="20"/>
        </w:rPr>
        <w:tab/>
        <w:t>CATT</w:t>
      </w:r>
    </w:p>
    <w:p w14:paraId="4FA4294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R4-2100471</w:t>
      </w:r>
      <w:r w:rsidRPr="00133EE9">
        <w:rPr>
          <w:rFonts w:ascii="Times New Roman" w:eastAsia="SimSun" w:hAnsi="Times New Roman"/>
          <w:iCs/>
          <w:sz w:val="20"/>
          <w:szCs w:val="20"/>
        </w:rPr>
        <w:tab/>
        <w:t>CR on PRS configuration for test cases</w:t>
      </w:r>
      <w:r w:rsidRPr="00133EE9">
        <w:rPr>
          <w:rFonts w:ascii="Times New Roman" w:eastAsia="SimSun" w:hAnsi="Times New Roman"/>
          <w:iCs/>
          <w:sz w:val="20"/>
          <w:szCs w:val="20"/>
        </w:rPr>
        <w:tab/>
        <w:t>CATT</w:t>
      </w:r>
    </w:p>
    <w:p w14:paraId="67D15C37"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R4-2101277</w:t>
      </w:r>
      <w:r w:rsidRPr="00133EE9">
        <w:rPr>
          <w:rFonts w:ascii="Times New Roman" w:eastAsia="SimSun" w:hAnsi="Times New Roman"/>
          <w:iCs/>
          <w:sz w:val="20"/>
          <w:szCs w:val="20"/>
        </w:rPr>
        <w:tab/>
        <w:t>Discussion on NR Positioning test cases configuration</w:t>
      </w:r>
      <w:r w:rsidRPr="00133EE9">
        <w:rPr>
          <w:rFonts w:ascii="Times New Roman" w:eastAsia="SimSun" w:hAnsi="Times New Roman"/>
          <w:iCs/>
          <w:sz w:val="20"/>
          <w:szCs w:val="20"/>
        </w:rPr>
        <w:tab/>
        <w:t>Intel Corporation</w:t>
      </w:r>
    </w:p>
    <w:p w14:paraId="65CBA3B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R4-2101278</w:t>
      </w:r>
      <w:r w:rsidRPr="00133EE9">
        <w:rPr>
          <w:rFonts w:ascii="Times New Roman" w:eastAsia="SimSun" w:hAnsi="Times New Roman"/>
          <w:iCs/>
          <w:sz w:val="20"/>
          <w:szCs w:val="20"/>
        </w:rPr>
        <w:tab/>
        <w:t>[</w:t>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CR for PRS configurations for NR Pos RRM tests</w:t>
      </w:r>
      <w:r w:rsidRPr="00133EE9">
        <w:rPr>
          <w:rFonts w:ascii="Times New Roman" w:eastAsia="SimSun" w:hAnsi="Times New Roman"/>
          <w:iCs/>
          <w:sz w:val="20"/>
          <w:szCs w:val="20"/>
        </w:rPr>
        <w:tab/>
        <w:t>Intel Corporation</w:t>
      </w:r>
    </w:p>
    <w:p w14:paraId="505569DE"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R4-2103735</w:t>
      </w:r>
      <w:r w:rsidRPr="00133EE9">
        <w:rPr>
          <w:rFonts w:ascii="Times New Roman" w:eastAsia="SimSun" w:hAnsi="Times New Roman"/>
          <w:iCs/>
          <w:sz w:val="20"/>
          <w:szCs w:val="20"/>
        </w:rPr>
        <w:tab/>
        <w:t>[</w:t>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CR for PRS configurations for NR Pos RRM tests</w:t>
      </w:r>
      <w:r w:rsidRPr="00133EE9">
        <w:rPr>
          <w:rFonts w:ascii="Times New Roman" w:eastAsia="SimSun" w:hAnsi="Times New Roman"/>
          <w:iCs/>
          <w:sz w:val="20"/>
          <w:szCs w:val="20"/>
        </w:rPr>
        <w:tab/>
        <w:t>Intel Corporation</w:t>
      </w:r>
    </w:p>
    <w:p w14:paraId="77CB4C2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R4-2102295</w:t>
      </w:r>
      <w:r w:rsidRPr="00133EE9">
        <w:rPr>
          <w:rFonts w:ascii="Times New Roman" w:eastAsia="SimSun" w:hAnsi="Times New Roman"/>
          <w:iCs/>
          <w:sz w:val="20"/>
          <w:szCs w:val="20"/>
        </w:rPr>
        <w:tab/>
        <w:t>On design of test cases for NR positioning</w:t>
      </w:r>
      <w:r w:rsidRPr="00133EE9">
        <w:rPr>
          <w:rFonts w:ascii="Times New Roman" w:eastAsia="SimSun" w:hAnsi="Times New Roman"/>
          <w:iCs/>
          <w:sz w:val="20"/>
          <w:szCs w:val="20"/>
        </w:rPr>
        <w:tab/>
        <w:t>Qualcomm Incorporated</w:t>
      </w:r>
    </w:p>
    <w:p w14:paraId="4D36551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R4-2102554</w:t>
      </w:r>
      <w:r w:rsidRPr="00133EE9">
        <w:rPr>
          <w:rFonts w:ascii="Times New Roman" w:eastAsia="SimSun" w:hAnsi="Times New Roman"/>
          <w:iCs/>
          <w:sz w:val="20"/>
          <w:szCs w:val="20"/>
        </w:rPr>
        <w:tab/>
        <w:t>On positioning test cases</w:t>
      </w:r>
      <w:r w:rsidRPr="00133EE9">
        <w:rPr>
          <w:rFonts w:ascii="Times New Roman" w:eastAsia="SimSun" w:hAnsi="Times New Roman"/>
          <w:iCs/>
          <w:sz w:val="20"/>
          <w:szCs w:val="20"/>
        </w:rPr>
        <w:tab/>
        <w:t>Ericsson</w:t>
      </w:r>
    </w:p>
    <w:p w14:paraId="386ACE7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R4-2102776</w:t>
      </w:r>
      <w:r w:rsidRPr="00133EE9">
        <w:rPr>
          <w:rFonts w:ascii="Times New Roman" w:eastAsia="SimSun" w:hAnsi="Times New Roman"/>
          <w:iCs/>
          <w:sz w:val="20"/>
          <w:szCs w:val="20"/>
        </w:rPr>
        <w:tab/>
        <w:t>Discussion on RRM test case for UE positioning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74804C4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R4-2100448</w:t>
      </w:r>
      <w:r w:rsidRPr="00133EE9">
        <w:rPr>
          <w:rFonts w:ascii="Times New Roman" w:eastAsia="SimSun" w:hAnsi="Times New Roman"/>
          <w:iCs/>
          <w:sz w:val="20"/>
          <w:szCs w:val="20"/>
        </w:rPr>
        <w:tab/>
        <w:t>CR on test case for PRS-RSRP measurement requirements for FR2 in SA</w:t>
      </w:r>
      <w:r w:rsidRPr="00133EE9">
        <w:rPr>
          <w:rFonts w:ascii="Times New Roman" w:eastAsia="SimSun" w:hAnsi="Times New Roman"/>
          <w:iCs/>
          <w:sz w:val="20"/>
          <w:szCs w:val="20"/>
        </w:rPr>
        <w:tab/>
        <w:t>CATT</w:t>
      </w:r>
    </w:p>
    <w:p w14:paraId="78FC1D5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R4-2103734</w:t>
      </w:r>
      <w:r w:rsidRPr="00133EE9">
        <w:rPr>
          <w:rFonts w:ascii="Times New Roman" w:eastAsia="SimSun" w:hAnsi="Times New Roman"/>
          <w:iCs/>
          <w:sz w:val="20"/>
          <w:szCs w:val="20"/>
        </w:rPr>
        <w:tab/>
        <w:t>CR on test case for PRS-RSRP measurement requirements for FR2 in SA</w:t>
      </w:r>
      <w:r w:rsidRPr="00133EE9">
        <w:rPr>
          <w:rFonts w:ascii="Times New Roman" w:eastAsia="SimSun" w:hAnsi="Times New Roman"/>
          <w:iCs/>
          <w:sz w:val="20"/>
          <w:szCs w:val="20"/>
        </w:rPr>
        <w:tab/>
        <w:t>CATT</w:t>
      </w:r>
    </w:p>
    <w:p w14:paraId="7AFE2D5A"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R4-2100472</w:t>
      </w:r>
      <w:r w:rsidRPr="00133EE9">
        <w:rPr>
          <w:rFonts w:ascii="Times New Roman" w:eastAsia="SimSun" w:hAnsi="Times New Roman"/>
          <w:iCs/>
          <w:sz w:val="20"/>
          <w:szCs w:val="20"/>
        </w:rPr>
        <w:tab/>
        <w:t>CR on test case for PRS-RSRP measurement requirements for FR2 in SA</w:t>
      </w:r>
      <w:r w:rsidRPr="00133EE9">
        <w:rPr>
          <w:rFonts w:ascii="Times New Roman" w:eastAsia="SimSun" w:hAnsi="Times New Roman"/>
          <w:iCs/>
          <w:sz w:val="20"/>
          <w:szCs w:val="20"/>
        </w:rPr>
        <w:tab/>
        <w:t>CATT</w:t>
      </w:r>
    </w:p>
    <w:p w14:paraId="041ED00F"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R4-2101279</w:t>
      </w:r>
      <w:r w:rsidRPr="00133EE9">
        <w:rPr>
          <w:rFonts w:ascii="Times New Roman" w:eastAsia="SimSun" w:hAnsi="Times New Roman"/>
          <w:iCs/>
          <w:sz w:val="20"/>
          <w:szCs w:val="20"/>
        </w:rPr>
        <w:tab/>
        <w:t>[</w:t>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CR for the test case of RSTD measurement requirements reporting in SA</w:t>
      </w:r>
      <w:r w:rsidRPr="00133EE9">
        <w:rPr>
          <w:rFonts w:ascii="Times New Roman" w:eastAsia="SimSun" w:hAnsi="Times New Roman"/>
          <w:iCs/>
          <w:sz w:val="20"/>
          <w:szCs w:val="20"/>
        </w:rPr>
        <w:tab/>
        <w:t>Intel Corporation</w:t>
      </w:r>
    </w:p>
    <w:p w14:paraId="2D20746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R4-2103736</w:t>
      </w:r>
      <w:r w:rsidRPr="00133EE9">
        <w:rPr>
          <w:rFonts w:ascii="Times New Roman" w:eastAsia="SimSun" w:hAnsi="Times New Roman"/>
          <w:iCs/>
          <w:sz w:val="20"/>
          <w:szCs w:val="20"/>
        </w:rPr>
        <w:tab/>
        <w:t>[</w:t>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CR for the test case of RSTD measurement requirements reporting in SA</w:t>
      </w:r>
      <w:r w:rsidRPr="00133EE9">
        <w:rPr>
          <w:rFonts w:ascii="Times New Roman" w:eastAsia="SimSun" w:hAnsi="Times New Roman"/>
          <w:iCs/>
          <w:sz w:val="20"/>
          <w:szCs w:val="20"/>
        </w:rPr>
        <w:tab/>
        <w:t>Intel Corporation</w:t>
      </w:r>
    </w:p>
    <w:p w14:paraId="511DE8D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R4-2102555</w:t>
      </w:r>
      <w:r w:rsidRPr="00133EE9">
        <w:rPr>
          <w:rFonts w:ascii="Times New Roman" w:eastAsia="SimSun" w:hAnsi="Times New Roman"/>
          <w:iCs/>
          <w:sz w:val="20"/>
          <w:szCs w:val="20"/>
        </w:rPr>
        <w:tab/>
        <w:t>TC5 and TC6: UE Rx-Tx time difference measurement requirements for FR1 and FR2 in SA</w:t>
      </w:r>
      <w:r w:rsidRPr="00133EE9">
        <w:rPr>
          <w:rFonts w:ascii="Times New Roman" w:eastAsia="SimSun" w:hAnsi="Times New Roman"/>
          <w:iCs/>
          <w:sz w:val="20"/>
          <w:szCs w:val="20"/>
        </w:rPr>
        <w:tab/>
        <w:t>Ericsson</w:t>
      </w:r>
    </w:p>
    <w:p w14:paraId="037B132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R4-2103737</w:t>
      </w:r>
      <w:r w:rsidRPr="00133EE9">
        <w:rPr>
          <w:rFonts w:ascii="Times New Roman" w:eastAsia="SimSun" w:hAnsi="Times New Roman"/>
          <w:iCs/>
          <w:sz w:val="20"/>
          <w:szCs w:val="20"/>
        </w:rPr>
        <w:tab/>
        <w:t>TC5 and TC6: UE Rx-Tx time difference measurement requirements for FR1 and FR2 in SA</w:t>
      </w:r>
      <w:r w:rsidRPr="00133EE9">
        <w:rPr>
          <w:rFonts w:ascii="Times New Roman" w:eastAsia="SimSun" w:hAnsi="Times New Roman"/>
          <w:iCs/>
          <w:sz w:val="20"/>
          <w:szCs w:val="20"/>
        </w:rPr>
        <w:tab/>
        <w:t>Ericsson</w:t>
      </w:r>
    </w:p>
    <w:p w14:paraId="239B2AE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R4-2102777</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TC for PRS-RSRP measurement requirements for FR1 in SA</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12C9579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R4-2103739</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TC for PRS-RSRP measurement requirements for FR1 in SA</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51328291"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R4-2102556</w:t>
      </w:r>
      <w:r w:rsidRPr="00133EE9">
        <w:rPr>
          <w:rFonts w:ascii="Times New Roman" w:eastAsia="SimSun" w:hAnsi="Times New Roman"/>
          <w:iCs/>
          <w:sz w:val="20"/>
          <w:szCs w:val="20"/>
        </w:rPr>
        <w:tab/>
        <w:t>TC11 and TC12: UE Rx-Tx time difference measurement accuracy for FR1 and FR2 in SA</w:t>
      </w:r>
      <w:r w:rsidRPr="00133EE9">
        <w:rPr>
          <w:rFonts w:ascii="Times New Roman" w:eastAsia="SimSun" w:hAnsi="Times New Roman"/>
          <w:iCs/>
          <w:sz w:val="20"/>
          <w:szCs w:val="20"/>
        </w:rPr>
        <w:tab/>
        <w:t>Ericsson</w:t>
      </w:r>
    </w:p>
    <w:p w14:paraId="19C7C36E"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R4-2103738</w:t>
      </w:r>
      <w:r w:rsidRPr="00133EE9">
        <w:rPr>
          <w:rFonts w:ascii="Times New Roman" w:eastAsia="SimSun" w:hAnsi="Times New Roman"/>
          <w:iCs/>
          <w:sz w:val="20"/>
          <w:szCs w:val="20"/>
        </w:rPr>
        <w:tab/>
        <w:t>TC11 and TC12: UE Rx-Tx time difference measurement accuracy for FR1 and FR2 in SA</w:t>
      </w:r>
      <w:r w:rsidRPr="00133EE9">
        <w:rPr>
          <w:rFonts w:ascii="Times New Roman" w:eastAsia="SimSun" w:hAnsi="Times New Roman"/>
          <w:iCs/>
          <w:sz w:val="20"/>
          <w:szCs w:val="20"/>
        </w:rPr>
        <w:tab/>
        <w:t>Ericsson</w:t>
      </w:r>
    </w:p>
    <w:p w14:paraId="1FA102C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R4-2102778</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TC for RSTD measurement accuracy for FR1 and FR2 in SA</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7EF3EEB1"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R4-2104042</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TC for RSTD measurement accuracy for FR1 and FR2 in SA</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F19062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R4-2103454</w:t>
      </w:r>
      <w:r w:rsidRPr="00133EE9">
        <w:rPr>
          <w:rFonts w:ascii="Times New Roman" w:eastAsia="SimSun" w:hAnsi="Times New Roman"/>
          <w:iCs/>
          <w:sz w:val="20"/>
          <w:szCs w:val="20"/>
        </w:rPr>
        <w:tab/>
        <w:t>Email discussion summary: [98e][215] NR_pos_RRM_3</w:t>
      </w:r>
      <w:r w:rsidRPr="00133EE9">
        <w:rPr>
          <w:rFonts w:ascii="Times New Roman" w:eastAsia="SimSun" w:hAnsi="Times New Roman"/>
          <w:iCs/>
          <w:sz w:val="20"/>
          <w:szCs w:val="20"/>
        </w:rPr>
        <w:tab/>
        <w:t>Moderator (Ericsson)</w:t>
      </w:r>
    </w:p>
    <w:p w14:paraId="2E0E81DA"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R4-2103697</w:t>
      </w:r>
      <w:r w:rsidRPr="00133EE9">
        <w:rPr>
          <w:rFonts w:ascii="Times New Roman" w:eastAsia="SimSun" w:hAnsi="Times New Roman"/>
          <w:iCs/>
          <w:sz w:val="20"/>
          <w:szCs w:val="20"/>
        </w:rPr>
        <w:tab/>
        <w:t>Email discussion summary: [98e][215] NR_pos_RRM_3</w:t>
      </w:r>
      <w:r w:rsidRPr="00133EE9">
        <w:rPr>
          <w:rFonts w:ascii="Times New Roman" w:eastAsia="SimSun" w:hAnsi="Times New Roman"/>
          <w:iCs/>
          <w:sz w:val="20"/>
          <w:szCs w:val="20"/>
        </w:rPr>
        <w:tab/>
        <w:t>Moderator (Ericsson)</w:t>
      </w:r>
    </w:p>
    <w:p w14:paraId="7D986720"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R4-2103587</w:t>
      </w:r>
      <w:r w:rsidRPr="00133EE9">
        <w:rPr>
          <w:rFonts w:ascii="Times New Roman" w:eastAsia="SimSun" w:hAnsi="Times New Roman"/>
          <w:iCs/>
          <w:sz w:val="20"/>
          <w:szCs w:val="20"/>
        </w:rPr>
        <w:tab/>
        <w:t xml:space="preserve">WF on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positioning measurement requirements</w:t>
      </w:r>
      <w:r w:rsidRPr="00133EE9">
        <w:rPr>
          <w:rFonts w:ascii="Times New Roman" w:eastAsia="SimSun" w:hAnsi="Times New Roman"/>
          <w:iCs/>
          <w:sz w:val="20"/>
          <w:szCs w:val="20"/>
        </w:rPr>
        <w:tab/>
        <w:t>Ericsson</w:t>
      </w:r>
    </w:p>
    <w:p w14:paraId="5AB93C2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lastRenderedPageBreak/>
        <w:t>R4-2100048</w:t>
      </w:r>
      <w:r w:rsidRPr="00133EE9">
        <w:rPr>
          <w:rFonts w:ascii="Times New Roman" w:eastAsia="SimSun" w:hAnsi="Times New Roman"/>
          <w:iCs/>
          <w:sz w:val="20"/>
          <w:szCs w:val="20"/>
        </w:rPr>
        <w:tab/>
        <w:t xml:space="preserve">Beam configuration for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measurement accuracy</w:t>
      </w:r>
      <w:r w:rsidRPr="00133EE9">
        <w:rPr>
          <w:rFonts w:ascii="Times New Roman" w:eastAsia="SimSun" w:hAnsi="Times New Roman"/>
          <w:iCs/>
          <w:sz w:val="20"/>
          <w:szCs w:val="20"/>
        </w:rPr>
        <w:tab/>
        <w:t>ZTE Corporation</w:t>
      </w:r>
    </w:p>
    <w:p w14:paraId="0F454BA9"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R4-2100353</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positioning requirements</w:t>
      </w:r>
      <w:r w:rsidRPr="00133EE9">
        <w:rPr>
          <w:rFonts w:ascii="Times New Roman" w:eastAsia="SimSun" w:hAnsi="Times New Roman"/>
          <w:iCs/>
          <w:sz w:val="20"/>
          <w:szCs w:val="20"/>
        </w:rPr>
        <w:tab/>
        <w:t>Ericsson</w:t>
      </w:r>
    </w:p>
    <w:p w14:paraId="70743B4E"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R4-2101729</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Positioning UL SRS System simulation results for side conditions</w:t>
      </w:r>
      <w:r w:rsidRPr="00133EE9">
        <w:rPr>
          <w:rFonts w:ascii="Times New Roman" w:eastAsia="SimSun" w:hAnsi="Times New Roman"/>
          <w:iCs/>
          <w:sz w:val="20"/>
          <w:szCs w:val="20"/>
        </w:rPr>
        <w:tab/>
        <w:t>Ericsson</w:t>
      </w:r>
    </w:p>
    <w:p w14:paraId="3613FFE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R4-2102690</w:t>
      </w:r>
      <w:r w:rsidRPr="00133EE9">
        <w:rPr>
          <w:rFonts w:ascii="Times New Roman" w:eastAsia="SimSun" w:hAnsi="Times New Roman"/>
          <w:iCs/>
          <w:sz w:val="20"/>
          <w:szCs w:val="20"/>
        </w:rPr>
        <w:tab/>
        <w:t xml:space="preserve">On SRS configurations for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measurement accuracy requirements</w:t>
      </w:r>
      <w:r w:rsidRPr="00133EE9">
        <w:rPr>
          <w:rFonts w:ascii="Times New Roman" w:eastAsia="SimSun" w:hAnsi="Times New Roman"/>
          <w:iCs/>
          <w:sz w:val="20"/>
          <w:szCs w:val="20"/>
        </w:rPr>
        <w:tab/>
        <w:t>Nokia, Nokia Shanghai Bell</w:t>
      </w:r>
    </w:p>
    <w:p w14:paraId="384DB97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R4-2102779</w:t>
      </w:r>
      <w:r w:rsidRPr="00133EE9">
        <w:rPr>
          <w:rFonts w:ascii="Times New Roman" w:eastAsia="SimSun" w:hAnsi="Times New Roman"/>
          <w:iCs/>
          <w:sz w:val="20"/>
          <w:szCs w:val="20"/>
        </w:rPr>
        <w:tab/>
        <w:t xml:space="preserve">Discussion on general issues for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positioning measurement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18D0843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R4-2100450</w:t>
      </w:r>
      <w:r w:rsidRPr="00133EE9">
        <w:rPr>
          <w:rFonts w:ascii="Times New Roman" w:eastAsia="SimSun" w:hAnsi="Times New Roman"/>
          <w:iCs/>
          <w:sz w:val="20"/>
          <w:szCs w:val="20"/>
        </w:rPr>
        <w:tab/>
        <w:t>Discussion on SRS-RSRP measurement requirements</w:t>
      </w:r>
      <w:r w:rsidRPr="00133EE9">
        <w:rPr>
          <w:rFonts w:ascii="Times New Roman" w:eastAsia="SimSun" w:hAnsi="Times New Roman"/>
          <w:iCs/>
          <w:sz w:val="20"/>
          <w:szCs w:val="20"/>
        </w:rPr>
        <w:tab/>
        <w:t>CATT</w:t>
      </w:r>
    </w:p>
    <w:p w14:paraId="126DDD9F"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R4-2101737</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SRS-RSRP measurement analysis</w:t>
      </w:r>
      <w:r w:rsidRPr="00133EE9">
        <w:rPr>
          <w:rFonts w:ascii="Times New Roman" w:eastAsia="SimSun" w:hAnsi="Times New Roman"/>
          <w:iCs/>
          <w:sz w:val="20"/>
          <w:szCs w:val="20"/>
        </w:rPr>
        <w:tab/>
        <w:t>Ericsson</w:t>
      </w:r>
    </w:p>
    <w:p w14:paraId="1BDBDEDA"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R4-2101760</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SRS-RSRP measurement</w:t>
      </w:r>
      <w:r w:rsidRPr="00133EE9">
        <w:rPr>
          <w:rFonts w:ascii="Times New Roman" w:eastAsia="SimSun" w:hAnsi="Times New Roman"/>
          <w:iCs/>
          <w:sz w:val="20"/>
          <w:szCs w:val="20"/>
        </w:rPr>
        <w:tab/>
        <w:t>Ericsson</w:t>
      </w:r>
    </w:p>
    <w:p w14:paraId="5D010C9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R4-2104052</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SRS-RSRP measurement</w:t>
      </w:r>
      <w:r w:rsidRPr="00133EE9">
        <w:rPr>
          <w:rFonts w:ascii="Times New Roman" w:eastAsia="SimSun" w:hAnsi="Times New Roman"/>
          <w:iCs/>
          <w:sz w:val="20"/>
          <w:szCs w:val="20"/>
        </w:rPr>
        <w:tab/>
        <w:t>Ericsson</w:t>
      </w:r>
    </w:p>
    <w:p w14:paraId="0C4DBE7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R4-2102783</w:t>
      </w:r>
      <w:r w:rsidRPr="00133EE9">
        <w:rPr>
          <w:rFonts w:ascii="Times New Roman" w:eastAsia="SimSun" w:hAnsi="Times New Roman"/>
          <w:iCs/>
          <w:sz w:val="20"/>
          <w:szCs w:val="20"/>
        </w:rPr>
        <w:tab/>
        <w:t>Discussion on SRS-RSRP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1D900C5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R4-2102784</w:t>
      </w:r>
      <w:r w:rsidRPr="00133EE9">
        <w:rPr>
          <w:rFonts w:ascii="Times New Roman" w:eastAsia="SimSun" w:hAnsi="Times New Roman"/>
          <w:iCs/>
          <w:sz w:val="20"/>
          <w:szCs w:val="20"/>
        </w:rPr>
        <w:tab/>
        <w:t>Link level simulation results for SRS-RSRP</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3A35E874"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R4-2102785</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SRS-RSRP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4123803C"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R4-2100451</w:t>
      </w:r>
      <w:r w:rsidRPr="00133EE9">
        <w:rPr>
          <w:rFonts w:ascii="Times New Roman" w:eastAsia="SimSun" w:hAnsi="Times New Roman"/>
          <w:iCs/>
          <w:sz w:val="20"/>
          <w:szCs w:val="20"/>
        </w:rPr>
        <w:tab/>
        <w:t xml:space="preserve">Discussion on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 measurement requirements</w:t>
      </w:r>
      <w:r w:rsidRPr="00133EE9">
        <w:rPr>
          <w:rFonts w:ascii="Times New Roman" w:eastAsia="SimSun" w:hAnsi="Times New Roman"/>
          <w:iCs/>
          <w:sz w:val="20"/>
          <w:szCs w:val="20"/>
        </w:rPr>
        <w:tab/>
        <w:t>CATT</w:t>
      </w:r>
    </w:p>
    <w:p w14:paraId="09FB4C5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R4-2101761</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measurement analysis</w:t>
      </w:r>
      <w:r w:rsidRPr="00133EE9">
        <w:rPr>
          <w:rFonts w:ascii="Times New Roman" w:eastAsia="SimSun" w:hAnsi="Times New Roman"/>
          <w:iCs/>
          <w:sz w:val="20"/>
          <w:szCs w:val="20"/>
        </w:rPr>
        <w:tab/>
        <w:t>Ericsson</w:t>
      </w:r>
    </w:p>
    <w:p w14:paraId="08ABCD6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R4-2101790</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measurement</w:t>
      </w:r>
      <w:r w:rsidRPr="00133EE9">
        <w:rPr>
          <w:rFonts w:ascii="Times New Roman" w:eastAsia="SimSun" w:hAnsi="Times New Roman"/>
          <w:iCs/>
          <w:sz w:val="20"/>
          <w:szCs w:val="20"/>
        </w:rPr>
        <w:tab/>
        <w:t>Ericsson</w:t>
      </w:r>
    </w:p>
    <w:p w14:paraId="41F43D5D"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R4-2102691</w:t>
      </w:r>
      <w:r w:rsidRPr="00133EE9">
        <w:rPr>
          <w:rFonts w:ascii="Times New Roman" w:eastAsia="SimSun" w:hAnsi="Times New Roman"/>
          <w:iCs/>
          <w:sz w:val="20"/>
          <w:szCs w:val="20"/>
        </w:rPr>
        <w:tab/>
        <w:t xml:space="preserve">Link simulation results for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 accuracy</w:t>
      </w:r>
      <w:r w:rsidRPr="00133EE9">
        <w:rPr>
          <w:rFonts w:ascii="Times New Roman" w:eastAsia="SimSun" w:hAnsi="Times New Roman"/>
          <w:iCs/>
          <w:sz w:val="20"/>
          <w:szCs w:val="20"/>
        </w:rPr>
        <w:tab/>
        <w:t>Nokia, Nokia Shanghai Bell</w:t>
      </w:r>
    </w:p>
    <w:p w14:paraId="51E2FB2A"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R4-2102780</w:t>
      </w:r>
      <w:r w:rsidRPr="00133EE9">
        <w:rPr>
          <w:rFonts w:ascii="Times New Roman" w:eastAsia="SimSun" w:hAnsi="Times New Roman"/>
          <w:iCs/>
          <w:sz w:val="20"/>
          <w:szCs w:val="20"/>
        </w:rPr>
        <w:tab/>
        <w:t xml:space="preserve">Discussion on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0BCA670F"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R4-2102781</w:t>
      </w:r>
      <w:r w:rsidRPr="00133EE9">
        <w:rPr>
          <w:rFonts w:ascii="Times New Roman" w:eastAsia="SimSun" w:hAnsi="Times New Roman"/>
          <w:iCs/>
          <w:sz w:val="20"/>
          <w:szCs w:val="20"/>
        </w:rPr>
        <w:tab/>
        <w:t xml:space="preserve">Link level simulation results for UL-RTOA and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EE05408"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R4-2102782</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2F04AFD8"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R4-2104053</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w:t>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Rx-Tx time difference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1DAAB89"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R4-2100452</w:t>
      </w:r>
      <w:r w:rsidRPr="00133EE9">
        <w:rPr>
          <w:rFonts w:ascii="Times New Roman" w:eastAsia="SimSun" w:hAnsi="Times New Roman"/>
          <w:iCs/>
          <w:sz w:val="20"/>
          <w:szCs w:val="20"/>
        </w:rPr>
        <w:tab/>
        <w:t>Discussion on UL RTOA measurement requirements</w:t>
      </w:r>
      <w:r w:rsidRPr="00133EE9">
        <w:rPr>
          <w:rFonts w:ascii="Times New Roman" w:eastAsia="SimSun" w:hAnsi="Times New Roman"/>
          <w:iCs/>
          <w:sz w:val="20"/>
          <w:szCs w:val="20"/>
        </w:rPr>
        <w:tab/>
        <w:t>CATT</w:t>
      </w:r>
    </w:p>
    <w:p w14:paraId="1CF39E35"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R4-2100453</w:t>
      </w:r>
      <w:r w:rsidRPr="00133EE9">
        <w:rPr>
          <w:rFonts w:ascii="Times New Roman" w:eastAsia="SimSun" w:hAnsi="Times New Roman"/>
          <w:iCs/>
          <w:sz w:val="20"/>
          <w:szCs w:val="20"/>
        </w:rPr>
        <w:tab/>
        <w:t>Link-level simulation results for UL timing measurement</w:t>
      </w:r>
      <w:r w:rsidRPr="00133EE9">
        <w:rPr>
          <w:rFonts w:ascii="Times New Roman" w:eastAsia="SimSun" w:hAnsi="Times New Roman"/>
          <w:iCs/>
          <w:sz w:val="20"/>
          <w:szCs w:val="20"/>
        </w:rPr>
        <w:tab/>
        <w:t>CATT</w:t>
      </w:r>
    </w:p>
    <w:p w14:paraId="49091F43"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R4-2101801</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gNB</w:t>
      </w:r>
      <w:proofErr w:type="spellEnd"/>
      <w:r w:rsidRPr="00133EE9">
        <w:rPr>
          <w:rFonts w:ascii="Times New Roman" w:eastAsia="SimSun" w:hAnsi="Times New Roman"/>
          <w:iCs/>
          <w:sz w:val="20"/>
          <w:szCs w:val="20"/>
        </w:rPr>
        <w:t xml:space="preserve"> UL RTOA measurement analysis</w:t>
      </w:r>
      <w:r w:rsidRPr="00133EE9">
        <w:rPr>
          <w:rFonts w:ascii="Times New Roman" w:eastAsia="SimSun" w:hAnsi="Times New Roman"/>
          <w:iCs/>
          <w:sz w:val="20"/>
          <w:szCs w:val="20"/>
        </w:rPr>
        <w:tab/>
        <w:t>Ericsson</w:t>
      </w:r>
    </w:p>
    <w:p w14:paraId="7E01162B"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R4-2102692</w:t>
      </w:r>
      <w:r w:rsidRPr="00133EE9">
        <w:rPr>
          <w:rFonts w:ascii="Times New Roman" w:eastAsia="SimSun" w:hAnsi="Times New Roman"/>
          <w:iCs/>
          <w:sz w:val="20"/>
          <w:szCs w:val="20"/>
        </w:rPr>
        <w:tab/>
        <w:t>On UL RTOA requirements for NR positioning</w:t>
      </w:r>
      <w:r w:rsidRPr="00133EE9">
        <w:rPr>
          <w:rFonts w:ascii="Times New Roman" w:eastAsia="SimSun" w:hAnsi="Times New Roman"/>
          <w:iCs/>
          <w:sz w:val="20"/>
          <w:szCs w:val="20"/>
        </w:rPr>
        <w:tab/>
        <w:t>Nokia, Nokia Shanghai Bell</w:t>
      </w:r>
    </w:p>
    <w:p w14:paraId="0ABC5EBE" w14:textId="77777777" w:rsidR="00133EE9"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R4-2102786</w:t>
      </w:r>
      <w:r w:rsidRPr="00133EE9">
        <w:rPr>
          <w:rFonts w:ascii="Times New Roman" w:eastAsia="SimSun" w:hAnsi="Times New Roman"/>
          <w:iCs/>
          <w:sz w:val="20"/>
          <w:szCs w:val="20"/>
        </w:rPr>
        <w:tab/>
        <w:t>Discussion on UL-RTOA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r w:rsidRPr="00133EE9">
        <w:rPr>
          <w:rFonts w:ascii="Times New Roman" w:eastAsia="SimSun" w:hAnsi="Times New Roman"/>
          <w:iCs/>
          <w:sz w:val="20"/>
          <w:szCs w:val="20"/>
        </w:rPr>
        <w:t>, CMCC</w:t>
      </w:r>
    </w:p>
    <w:p w14:paraId="2A82478F" w14:textId="778B60E2" w:rsidR="009A575F" w:rsidRPr="00133EE9" w:rsidRDefault="00133EE9" w:rsidP="00133EE9">
      <w:pPr>
        <w:pStyle w:val="ListParagraph"/>
        <w:numPr>
          <w:ilvl w:val="0"/>
          <w:numId w:val="20"/>
        </w:numPr>
        <w:autoSpaceDN w:val="0"/>
        <w:spacing w:before="120" w:after="120"/>
        <w:ind w:leftChars="0" w:left="567" w:hanging="567"/>
        <w:contextualSpacing/>
        <w:rPr>
          <w:rFonts w:ascii="Times New Roman" w:eastAsia="SimSun" w:hAnsi="Times New Roman"/>
          <w:iCs/>
          <w:sz w:val="20"/>
          <w:szCs w:val="20"/>
        </w:rPr>
      </w:pPr>
      <w:r w:rsidRPr="00133EE9">
        <w:rPr>
          <w:rFonts w:ascii="Times New Roman" w:eastAsia="SimSun" w:hAnsi="Times New Roman"/>
          <w:iCs/>
          <w:sz w:val="20"/>
          <w:szCs w:val="20"/>
        </w:rPr>
        <w:t>R4-2102787</w:t>
      </w:r>
      <w:r w:rsidRPr="00133EE9">
        <w:rPr>
          <w:rFonts w:ascii="Times New Roman" w:eastAsia="SimSun" w:hAnsi="Times New Roman"/>
          <w:iCs/>
          <w:sz w:val="20"/>
          <w:szCs w:val="20"/>
        </w:rPr>
        <w:tab/>
      </w:r>
      <w:proofErr w:type="spellStart"/>
      <w:r w:rsidRPr="00133EE9">
        <w:rPr>
          <w:rFonts w:ascii="Times New Roman" w:eastAsia="SimSun" w:hAnsi="Times New Roman"/>
          <w:iCs/>
          <w:sz w:val="20"/>
          <w:szCs w:val="20"/>
        </w:rPr>
        <w:t>draftCR</w:t>
      </w:r>
      <w:proofErr w:type="spellEnd"/>
      <w:r w:rsidRPr="00133EE9">
        <w:rPr>
          <w:rFonts w:ascii="Times New Roman" w:eastAsia="SimSun" w:hAnsi="Times New Roman"/>
          <w:iCs/>
          <w:sz w:val="20"/>
          <w:szCs w:val="20"/>
        </w:rPr>
        <w:t xml:space="preserve"> to introduce UL-RTOA requirements</w:t>
      </w:r>
      <w:r w:rsidRPr="00133EE9">
        <w:rPr>
          <w:rFonts w:ascii="Times New Roman" w:eastAsia="SimSun" w:hAnsi="Times New Roman"/>
          <w:iCs/>
          <w:sz w:val="20"/>
          <w:szCs w:val="20"/>
        </w:rPr>
        <w:tab/>
        <w:t xml:space="preserve">Huawei, </w:t>
      </w:r>
      <w:proofErr w:type="spellStart"/>
      <w:r w:rsidRPr="00133EE9">
        <w:rPr>
          <w:rFonts w:ascii="Times New Roman" w:eastAsia="SimSun" w:hAnsi="Times New Roman"/>
          <w:iCs/>
          <w:sz w:val="20"/>
          <w:szCs w:val="20"/>
        </w:rPr>
        <w:t>HiSilicon</w:t>
      </w:r>
      <w:proofErr w:type="spellEnd"/>
    </w:p>
    <w:p w14:paraId="65F4FE84" w14:textId="77777777" w:rsidR="00EB22E4" w:rsidRPr="005E4E3F" w:rsidRDefault="00EB22E4" w:rsidP="003E3A1A">
      <w:pPr>
        <w:overflowPunct/>
        <w:autoSpaceDE/>
        <w:autoSpaceDN/>
        <w:snapToGrid w:val="0"/>
        <w:spacing w:after="0"/>
        <w:textAlignment w:val="auto"/>
        <w:rPr>
          <w:rFonts w:ascii="Arial" w:hAnsi="Arial" w:cs="Arial"/>
          <w:b/>
          <w:bCs/>
          <w:lang w:val="en-US" w:eastAsia="ja-JP"/>
        </w:rPr>
      </w:pPr>
    </w:p>
    <w:p w14:paraId="667527D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87323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89D1A4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E06E50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98CE3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D12F4FD"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B4D81D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77A557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B2E947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501B2C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35571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259CC9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A09A2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EB1C1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60D2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7A8C5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565ED8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54F48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035E59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B69A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54810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E77F7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1153A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C388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3F97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95DF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BACDF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7CA06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A21515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B39BD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133942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2C864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FA08C" w14:textId="77777777" w:rsidR="00AD22B7" w:rsidRDefault="00AD22B7">
      <w:r>
        <w:separator/>
      </w:r>
    </w:p>
  </w:endnote>
  <w:endnote w:type="continuationSeparator" w:id="0">
    <w:p w14:paraId="57A76AD7" w14:textId="77777777" w:rsidR="00AD22B7" w:rsidRDefault="00AD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FB4D3" w14:textId="77777777" w:rsidR="003537F8" w:rsidRDefault="00353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61A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2DC6C" w14:textId="77777777" w:rsidR="003537F8" w:rsidRDefault="00353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35083" w14:textId="77777777" w:rsidR="00AD22B7" w:rsidRDefault="00AD22B7">
      <w:r>
        <w:separator/>
      </w:r>
    </w:p>
  </w:footnote>
  <w:footnote w:type="continuationSeparator" w:id="0">
    <w:p w14:paraId="3573A0F4" w14:textId="77777777" w:rsidR="00AD22B7" w:rsidRDefault="00AD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A7BF3" w14:textId="77777777" w:rsidR="003537F8" w:rsidRDefault="00353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32473" w14:textId="77777777" w:rsidR="003537F8" w:rsidRDefault="00353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B5F3E" w14:textId="77777777" w:rsidR="003537F8" w:rsidRDefault="00353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F799F"/>
    <w:multiLevelType w:val="hybridMultilevel"/>
    <w:tmpl w:val="2A509F0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E666A8"/>
    <w:multiLevelType w:val="hybridMultilevel"/>
    <w:tmpl w:val="F87AEE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5B12BD"/>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01077BB"/>
    <w:multiLevelType w:val="hybridMultilevel"/>
    <w:tmpl w:val="37D669E4"/>
    <w:lvl w:ilvl="0" w:tplc="4BC4EFF6">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776BEE"/>
    <w:multiLevelType w:val="hybridMultilevel"/>
    <w:tmpl w:val="953ED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892642"/>
    <w:multiLevelType w:val="multilevel"/>
    <w:tmpl w:val="648926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B76FCA"/>
    <w:multiLevelType w:val="hybridMultilevel"/>
    <w:tmpl w:val="C5AC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648DB"/>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A6F722D"/>
    <w:multiLevelType w:val="hybridMultilevel"/>
    <w:tmpl w:val="B8F2C1D2"/>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6E0E668B"/>
    <w:multiLevelType w:val="hybridMultilevel"/>
    <w:tmpl w:val="5318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1068E"/>
    <w:multiLevelType w:val="hybridMultilevel"/>
    <w:tmpl w:val="345E7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59326B"/>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C142B"/>
    <w:multiLevelType w:val="hybridMultilevel"/>
    <w:tmpl w:val="AF3E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30"/>
  </w:num>
  <w:num w:numId="4">
    <w:abstractNumId w:val="20"/>
  </w:num>
  <w:num w:numId="5">
    <w:abstractNumId w:val="9"/>
  </w:num>
  <w:num w:numId="6">
    <w:abstractNumId w:val="31"/>
  </w:num>
  <w:num w:numId="7">
    <w:abstractNumId w:val="4"/>
  </w:num>
  <w:num w:numId="8">
    <w:abstractNumId w:val="8"/>
  </w:num>
  <w:num w:numId="9">
    <w:abstractNumId w:val="17"/>
  </w:num>
  <w:num w:numId="10">
    <w:abstractNumId w:val="32"/>
  </w:num>
  <w:num w:numId="11">
    <w:abstractNumId w:val="18"/>
  </w:num>
  <w:num w:numId="12">
    <w:abstractNumId w:val="16"/>
  </w:num>
  <w:num w:numId="13">
    <w:abstractNumId w:val="29"/>
  </w:num>
  <w:num w:numId="14">
    <w:abstractNumId w:val="6"/>
  </w:num>
  <w:num w:numId="15">
    <w:abstractNumId w:val="14"/>
  </w:num>
  <w:num w:numId="16">
    <w:abstractNumId w:val="5"/>
  </w:num>
  <w:num w:numId="17">
    <w:abstractNumId w:val="11"/>
  </w:num>
  <w:num w:numId="18">
    <w:abstractNumId w:val="7"/>
  </w:num>
  <w:num w:numId="19">
    <w:abstractNumId w:val="19"/>
  </w:num>
  <w:num w:numId="20">
    <w:abstractNumId w:val="0"/>
  </w:num>
  <w:num w:numId="21">
    <w:abstractNumId w:val="25"/>
  </w:num>
  <w:num w:numId="22">
    <w:abstractNumId w:val="24"/>
  </w:num>
  <w:num w:numId="23">
    <w:abstractNumId w:val="28"/>
  </w:num>
  <w:num w:numId="24">
    <w:abstractNumId w:val="21"/>
  </w:num>
  <w:num w:numId="25">
    <w:abstractNumId w:val="23"/>
  </w:num>
  <w:num w:numId="26">
    <w:abstractNumId w:val="27"/>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lvlOverride w:ilvl="0">
      <w:startOverride w:val="1"/>
    </w:lvlOverride>
    <w:lvlOverride w:ilvl="1"/>
    <w:lvlOverride w:ilvl="2"/>
    <w:lvlOverride w:ilvl="3"/>
    <w:lvlOverride w:ilvl="4"/>
    <w:lvlOverride w:ilvl="5"/>
    <w:lvlOverride w:ilvl="6"/>
    <w:lvlOverride w:ilvl="7"/>
    <w:lvlOverride w:ilvl="8"/>
  </w:num>
  <w:num w:numId="30">
    <w:abstractNumId w:val="12"/>
    <w:lvlOverride w:ilvl="0">
      <w:startOverride w:val="1"/>
    </w:lvlOverride>
    <w:lvlOverride w:ilvl="1"/>
    <w:lvlOverride w:ilvl="2"/>
    <w:lvlOverride w:ilvl="3"/>
    <w:lvlOverride w:ilvl="4"/>
    <w:lvlOverride w:ilvl="5"/>
    <w:lvlOverride w:ilvl="6"/>
    <w:lvlOverride w:ilvl="7"/>
    <w:lvlOverride w:ilvl="8"/>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1"/>
  </w:num>
  <w:num w:numId="33">
    <w:abstractNumId w:val="15"/>
  </w:num>
  <w:num w:numId="34">
    <w:abstractNumId w:val="12"/>
  </w:num>
  <w:num w:numId="35">
    <w:abstractNumId w:val="26"/>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7BF0"/>
    <w:rsid w:val="00060AE4"/>
    <w:rsid w:val="00065E76"/>
    <w:rsid w:val="0006632F"/>
    <w:rsid w:val="000746A7"/>
    <w:rsid w:val="000763A8"/>
    <w:rsid w:val="000910BB"/>
    <w:rsid w:val="000926AF"/>
    <w:rsid w:val="000A3ED2"/>
    <w:rsid w:val="000C00FA"/>
    <w:rsid w:val="000C51AA"/>
    <w:rsid w:val="000D17BC"/>
    <w:rsid w:val="000D2186"/>
    <w:rsid w:val="000D72D3"/>
    <w:rsid w:val="000E4F35"/>
    <w:rsid w:val="000F4969"/>
    <w:rsid w:val="000F6C1C"/>
    <w:rsid w:val="00103F1E"/>
    <w:rsid w:val="00116F4B"/>
    <w:rsid w:val="001229F4"/>
    <w:rsid w:val="00133EE9"/>
    <w:rsid w:val="0013741A"/>
    <w:rsid w:val="00137471"/>
    <w:rsid w:val="0014612B"/>
    <w:rsid w:val="00150FD3"/>
    <w:rsid w:val="001536E5"/>
    <w:rsid w:val="00184428"/>
    <w:rsid w:val="0018564E"/>
    <w:rsid w:val="001A1FC7"/>
    <w:rsid w:val="001A248F"/>
    <w:rsid w:val="001A3B5F"/>
    <w:rsid w:val="001A659D"/>
    <w:rsid w:val="001B2675"/>
    <w:rsid w:val="001B4B63"/>
    <w:rsid w:val="001B51AB"/>
    <w:rsid w:val="001B5CA8"/>
    <w:rsid w:val="001C4490"/>
    <w:rsid w:val="001D2C1A"/>
    <w:rsid w:val="001D3BA2"/>
    <w:rsid w:val="001D44B7"/>
    <w:rsid w:val="001D6460"/>
    <w:rsid w:val="001E0075"/>
    <w:rsid w:val="001E4E22"/>
    <w:rsid w:val="001F1B1F"/>
    <w:rsid w:val="001F2A20"/>
    <w:rsid w:val="001F486F"/>
    <w:rsid w:val="002003EB"/>
    <w:rsid w:val="00207DC4"/>
    <w:rsid w:val="00214BF8"/>
    <w:rsid w:val="00214F0B"/>
    <w:rsid w:val="00221A69"/>
    <w:rsid w:val="00223779"/>
    <w:rsid w:val="0022485E"/>
    <w:rsid w:val="00235830"/>
    <w:rsid w:val="002409D3"/>
    <w:rsid w:val="00243A99"/>
    <w:rsid w:val="00275B28"/>
    <w:rsid w:val="0029567C"/>
    <w:rsid w:val="002A2DB5"/>
    <w:rsid w:val="002B27A2"/>
    <w:rsid w:val="002C0B82"/>
    <w:rsid w:val="002C5F82"/>
    <w:rsid w:val="002D1C46"/>
    <w:rsid w:val="002D4482"/>
    <w:rsid w:val="002F26DE"/>
    <w:rsid w:val="00301B7A"/>
    <w:rsid w:val="00306D59"/>
    <w:rsid w:val="0031367A"/>
    <w:rsid w:val="0032503A"/>
    <w:rsid w:val="00325EE1"/>
    <w:rsid w:val="003357C0"/>
    <w:rsid w:val="00343A35"/>
    <w:rsid w:val="00344D60"/>
    <w:rsid w:val="00346477"/>
    <w:rsid w:val="00347CB0"/>
    <w:rsid w:val="003537F8"/>
    <w:rsid w:val="00356DE0"/>
    <w:rsid w:val="0036248C"/>
    <w:rsid w:val="003666A8"/>
    <w:rsid w:val="00367401"/>
    <w:rsid w:val="00375678"/>
    <w:rsid w:val="00382A27"/>
    <w:rsid w:val="0039390A"/>
    <w:rsid w:val="00394AB0"/>
    <w:rsid w:val="00396252"/>
    <w:rsid w:val="003A4A8D"/>
    <w:rsid w:val="003A4B47"/>
    <w:rsid w:val="003B24AF"/>
    <w:rsid w:val="003B7182"/>
    <w:rsid w:val="003D5036"/>
    <w:rsid w:val="003D764D"/>
    <w:rsid w:val="003E3A1A"/>
    <w:rsid w:val="003F1B9F"/>
    <w:rsid w:val="003F2661"/>
    <w:rsid w:val="003F50C2"/>
    <w:rsid w:val="0040091C"/>
    <w:rsid w:val="00406D7A"/>
    <w:rsid w:val="00413834"/>
    <w:rsid w:val="004258BA"/>
    <w:rsid w:val="00442FD5"/>
    <w:rsid w:val="004531C9"/>
    <w:rsid w:val="00457D91"/>
    <w:rsid w:val="00460C31"/>
    <w:rsid w:val="00464E5B"/>
    <w:rsid w:val="0047055A"/>
    <w:rsid w:val="00474450"/>
    <w:rsid w:val="00483588"/>
    <w:rsid w:val="004873E6"/>
    <w:rsid w:val="004A1194"/>
    <w:rsid w:val="004B15B8"/>
    <w:rsid w:val="004B566C"/>
    <w:rsid w:val="004B673D"/>
    <w:rsid w:val="004B7B48"/>
    <w:rsid w:val="004D2287"/>
    <w:rsid w:val="004D34FC"/>
    <w:rsid w:val="004D4AB1"/>
    <w:rsid w:val="004F218A"/>
    <w:rsid w:val="004F5DB5"/>
    <w:rsid w:val="0050334E"/>
    <w:rsid w:val="00505387"/>
    <w:rsid w:val="00505D65"/>
    <w:rsid w:val="00512DF7"/>
    <w:rsid w:val="005141E7"/>
    <w:rsid w:val="00517E63"/>
    <w:rsid w:val="00526B0D"/>
    <w:rsid w:val="0055346F"/>
    <w:rsid w:val="005579FF"/>
    <w:rsid w:val="0056075F"/>
    <w:rsid w:val="00560A5A"/>
    <w:rsid w:val="00573C36"/>
    <w:rsid w:val="005776DD"/>
    <w:rsid w:val="00582117"/>
    <w:rsid w:val="0058478F"/>
    <w:rsid w:val="00593315"/>
    <w:rsid w:val="005A15E2"/>
    <w:rsid w:val="005A170D"/>
    <w:rsid w:val="005A6C96"/>
    <w:rsid w:val="005D0418"/>
    <w:rsid w:val="005E1D58"/>
    <w:rsid w:val="005E302C"/>
    <w:rsid w:val="005E4E3F"/>
    <w:rsid w:val="00610E37"/>
    <w:rsid w:val="006207ED"/>
    <w:rsid w:val="00620864"/>
    <w:rsid w:val="00621C88"/>
    <w:rsid w:val="00626BC9"/>
    <w:rsid w:val="00634A04"/>
    <w:rsid w:val="00634BC6"/>
    <w:rsid w:val="00641EDD"/>
    <w:rsid w:val="006458DF"/>
    <w:rsid w:val="00650D52"/>
    <w:rsid w:val="006615B2"/>
    <w:rsid w:val="00662313"/>
    <w:rsid w:val="00673911"/>
    <w:rsid w:val="006870C9"/>
    <w:rsid w:val="006A3ADF"/>
    <w:rsid w:val="006A7BCB"/>
    <w:rsid w:val="006B19F4"/>
    <w:rsid w:val="006B4C1E"/>
    <w:rsid w:val="006C090F"/>
    <w:rsid w:val="006C4E32"/>
    <w:rsid w:val="006C56D8"/>
    <w:rsid w:val="006D07AE"/>
    <w:rsid w:val="006D1C93"/>
    <w:rsid w:val="006D408F"/>
    <w:rsid w:val="006E3F11"/>
    <w:rsid w:val="006F39C9"/>
    <w:rsid w:val="00701410"/>
    <w:rsid w:val="007113A1"/>
    <w:rsid w:val="007161DB"/>
    <w:rsid w:val="00721CF6"/>
    <w:rsid w:val="00722049"/>
    <w:rsid w:val="00723E46"/>
    <w:rsid w:val="00726669"/>
    <w:rsid w:val="00733826"/>
    <w:rsid w:val="00743EFB"/>
    <w:rsid w:val="00752AF0"/>
    <w:rsid w:val="00753A12"/>
    <w:rsid w:val="0076371F"/>
    <w:rsid w:val="00766CFB"/>
    <w:rsid w:val="007816FF"/>
    <w:rsid w:val="00783B44"/>
    <w:rsid w:val="00785028"/>
    <w:rsid w:val="00790182"/>
    <w:rsid w:val="00793CA5"/>
    <w:rsid w:val="00795A72"/>
    <w:rsid w:val="007A07B7"/>
    <w:rsid w:val="007A3A5A"/>
    <w:rsid w:val="007A4370"/>
    <w:rsid w:val="007B3CD7"/>
    <w:rsid w:val="007E1D15"/>
    <w:rsid w:val="007E1DEA"/>
    <w:rsid w:val="007E2202"/>
    <w:rsid w:val="00806493"/>
    <w:rsid w:val="00810782"/>
    <w:rsid w:val="008145EA"/>
    <w:rsid w:val="00815869"/>
    <w:rsid w:val="00816B81"/>
    <w:rsid w:val="00823B90"/>
    <w:rsid w:val="008311A6"/>
    <w:rsid w:val="0083266E"/>
    <w:rsid w:val="00837E06"/>
    <w:rsid w:val="00850BC3"/>
    <w:rsid w:val="008546E5"/>
    <w:rsid w:val="008564C7"/>
    <w:rsid w:val="00865EA8"/>
    <w:rsid w:val="00871653"/>
    <w:rsid w:val="00872835"/>
    <w:rsid w:val="00876E52"/>
    <w:rsid w:val="00880684"/>
    <w:rsid w:val="00881D74"/>
    <w:rsid w:val="00881E7B"/>
    <w:rsid w:val="008836AC"/>
    <w:rsid w:val="00887422"/>
    <w:rsid w:val="0089166C"/>
    <w:rsid w:val="00893204"/>
    <w:rsid w:val="008960DE"/>
    <w:rsid w:val="008A36DF"/>
    <w:rsid w:val="008C1698"/>
    <w:rsid w:val="008C1A3D"/>
    <w:rsid w:val="008C494D"/>
    <w:rsid w:val="008D01C3"/>
    <w:rsid w:val="008D1E13"/>
    <w:rsid w:val="008D6549"/>
    <w:rsid w:val="008D70D2"/>
    <w:rsid w:val="00900AE8"/>
    <w:rsid w:val="00900DAD"/>
    <w:rsid w:val="0091035F"/>
    <w:rsid w:val="00913A2F"/>
    <w:rsid w:val="0091408E"/>
    <w:rsid w:val="009271E3"/>
    <w:rsid w:val="009378CA"/>
    <w:rsid w:val="0094697B"/>
    <w:rsid w:val="0095025E"/>
    <w:rsid w:val="00955C4C"/>
    <w:rsid w:val="0097543D"/>
    <w:rsid w:val="009815AF"/>
    <w:rsid w:val="00995338"/>
    <w:rsid w:val="00996777"/>
    <w:rsid w:val="009A575F"/>
    <w:rsid w:val="009A6BAF"/>
    <w:rsid w:val="009C0BC7"/>
    <w:rsid w:val="009C2FDC"/>
    <w:rsid w:val="009C6592"/>
    <w:rsid w:val="009E209B"/>
    <w:rsid w:val="009E3E77"/>
    <w:rsid w:val="009E52CC"/>
    <w:rsid w:val="009F0747"/>
    <w:rsid w:val="00A03514"/>
    <w:rsid w:val="00A17079"/>
    <w:rsid w:val="00A30CA1"/>
    <w:rsid w:val="00A3140C"/>
    <w:rsid w:val="00A346F8"/>
    <w:rsid w:val="00A34D52"/>
    <w:rsid w:val="00A448C3"/>
    <w:rsid w:val="00A458D4"/>
    <w:rsid w:val="00A46FB7"/>
    <w:rsid w:val="00A53118"/>
    <w:rsid w:val="00A86AB5"/>
    <w:rsid w:val="00A97226"/>
    <w:rsid w:val="00AA0E64"/>
    <w:rsid w:val="00AA142F"/>
    <w:rsid w:val="00AA48DC"/>
    <w:rsid w:val="00AA53DB"/>
    <w:rsid w:val="00AB239A"/>
    <w:rsid w:val="00AC39FB"/>
    <w:rsid w:val="00AD22B7"/>
    <w:rsid w:val="00AD363E"/>
    <w:rsid w:val="00AD53C7"/>
    <w:rsid w:val="00AD7ADC"/>
    <w:rsid w:val="00AE08EB"/>
    <w:rsid w:val="00AE66FE"/>
    <w:rsid w:val="00AF3414"/>
    <w:rsid w:val="00B00BBE"/>
    <w:rsid w:val="00B10710"/>
    <w:rsid w:val="00B11649"/>
    <w:rsid w:val="00B208FA"/>
    <w:rsid w:val="00B25C12"/>
    <w:rsid w:val="00B2766F"/>
    <w:rsid w:val="00B31ABC"/>
    <w:rsid w:val="00B4196B"/>
    <w:rsid w:val="00B445ED"/>
    <w:rsid w:val="00B45915"/>
    <w:rsid w:val="00B6300F"/>
    <w:rsid w:val="00B639BB"/>
    <w:rsid w:val="00B64843"/>
    <w:rsid w:val="00B70389"/>
    <w:rsid w:val="00B84623"/>
    <w:rsid w:val="00BA51EF"/>
    <w:rsid w:val="00BB66D5"/>
    <w:rsid w:val="00BC7E6E"/>
    <w:rsid w:val="00BE1D1F"/>
    <w:rsid w:val="00BE3060"/>
    <w:rsid w:val="00BE5E66"/>
    <w:rsid w:val="00BE6BBA"/>
    <w:rsid w:val="00C00281"/>
    <w:rsid w:val="00C05625"/>
    <w:rsid w:val="00C16FEC"/>
    <w:rsid w:val="00C1751E"/>
    <w:rsid w:val="00C17C6C"/>
    <w:rsid w:val="00C2007A"/>
    <w:rsid w:val="00C21339"/>
    <w:rsid w:val="00C22E26"/>
    <w:rsid w:val="00C266F9"/>
    <w:rsid w:val="00C267A9"/>
    <w:rsid w:val="00C36000"/>
    <w:rsid w:val="00C371EA"/>
    <w:rsid w:val="00C430D8"/>
    <w:rsid w:val="00C445AD"/>
    <w:rsid w:val="00C44CBA"/>
    <w:rsid w:val="00C458F0"/>
    <w:rsid w:val="00C4666A"/>
    <w:rsid w:val="00C479A3"/>
    <w:rsid w:val="00C50477"/>
    <w:rsid w:val="00C74A6E"/>
    <w:rsid w:val="00C74DAF"/>
    <w:rsid w:val="00C80116"/>
    <w:rsid w:val="00C87BFC"/>
    <w:rsid w:val="00C90B9F"/>
    <w:rsid w:val="00CB2ABE"/>
    <w:rsid w:val="00CB2D9C"/>
    <w:rsid w:val="00CF5E71"/>
    <w:rsid w:val="00CF7FAC"/>
    <w:rsid w:val="00D00F14"/>
    <w:rsid w:val="00D146CF"/>
    <w:rsid w:val="00D160C1"/>
    <w:rsid w:val="00D17794"/>
    <w:rsid w:val="00D22398"/>
    <w:rsid w:val="00D35E6C"/>
    <w:rsid w:val="00D421BA"/>
    <w:rsid w:val="00D436CF"/>
    <w:rsid w:val="00D4528B"/>
    <w:rsid w:val="00D45B2F"/>
    <w:rsid w:val="00D46E88"/>
    <w:rsid w:val="00D60BD6"/>
    <w:rsid w:val="00D613A9"/>
    <w:rsid w:val="00D70D86"/>
    <w:rsid w:val="00D76BA4"/>
    <w:rsid w:val="00D8021D"/>
    <w:rsid w:val="00D82D10"/>
    <w:rsid w:val="00D86784"/>
    <w:rsid w:val="00D920E6"/>
    <w:rsid w:val="00D9314E"/>
    <w:rsid w:val="00DA004C"/>
    <w:rsid w:val="00DA42EE"/>
    <w:rsid w:val="00DC2A76"/>
    <w:rsid w:val="00DE2A08"/>
    <w:rsid w:val="00DE2B4D"/>
    <w:rsid w:val="00DF0CAC"/>
    <w:rsid w:val="00DF5267"/>
    <w:rsid w:val="00E00E44"/>
    <w:rsid w:val="00E049A8"/>
    <w:rsid w:val="00E04DC1"/>
    <w:rsid w:val="00E12ECB"/>
    <w:rsid w:val="00E1451F"/>
    <w:rsid w:val="00E158B8"/>
    <w:rsid w:val="00E15A72"/>
    <w:rsid w:val="00E15E28"/>
    <w:rsid w:val="00E16577"/>
    <w:rsid w:val="00E35ECB"/>
    <w:rsid w:val="00E36051"/>
    <w:rsid w:val="00E46611"/>
    <w:rsid w:val="00E544FA"/>
    <w:rsid w:val="00E55E83"/>
    <w:rsid w:val="00E56DB2"/>
    <w:rsid w:val="00E5792E"/>
    <w:rsid w:val="00E6077C"/>
    <w:rsid w:val="00E60CA6"/>
    <w:rsid w:val="00E6618E"/>
    <w:rsid w:val="00E77436"/>
    <w:rsid w:val="00E82C8E"/>
    <w:rsid w:val="00E82E0B"/>
    <w:rsid w:val="00E87CFA"/>
    <w:rsid w:val="00E93D77"/>
    <w:rsid w:val="00E95264"/>
    <w:rsid w:val="00EA2172"/>
    <w:rsid w:val="00EA2DC1"/>
    <w:rsid w:val="00EA3222"/>
    <w:rsid w:val="00EB2061"/>
    <w:rsid w:val="00EB22E4"/>
    <w:rsid w:val="00EC5571"/>
    <w:rsid w:val="00ED0E8F"/>
    <w:rsid w:val="00ED3AEC"/>
    <w:rsid w:val="00EE1504"/>
    <w:rsid w:val="00EE1759"/>
    <w:rsid w:val="00EE3B5B"/>
    <w:rsid w:val="00EE4CC9"/>
    <w:rsid w:val="00EF3A4D"/>
    <w:rsid w:val="00EF4800"/>
    <w:rsid w:val="00EF674A"/>
    <w:rsid w:val="00F00A3D"/>
    <w:rsid w:val="00F064E7"/>
    <w:rsid w:val="00F12ED6"/>
    <w:rsid w:val="00F17CA4"/>
    <w:rsid w:val="00F24DDD"/>
    <w:rsid w:val="00F267E5"/>
    <w:rsid w:val="00F2770B"/>
    <w:rsid w:val="00F549A3"/>
    <w:rsid w:val="00F55CBF"/>
    <w:rsid w:val="00F6695B"/>
    <w:rsid w:val="00F72B10"/>
    <w:rsid w:val="00F77359"/>
    <w:rsid w:val="00F86A73"/>
    <w:rsid w:val="00FA58DA"/>
    <w:rsid w:val="00FB3B12"/>
    <w:rsid w:val="00FC345B"/>
    <w:rsid w:val="00FD2657"/>
    <w:rsid w:val="00FD4E37"/>
    <w:rsid w:val="00FE6204"/>
    <w:rsid w:val="00FF0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AB07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4357">
      <w:bodyDiv w:val="1"/>
      <w:marLeft w:val="0"/>
      <w:marRight w:val="0"/>
      <w:marTop w:val="0"/>
      <w:marBottom w:val="0"/>
      <w:divBdr>
        <w:top w:val="none" w:sz="0" w:space="0" w:color="auto"/>
        <w:left w:val="none" w:sz="0" w:space="0" w:color="auto"/>
        <w:bottom w:val="none" w:sz="0" w:space="0" w:color="auto"/>
        <w:right w:val="none" w:sz="0" w:space="0" w:color="auto"/>
      </w:divBdr>
    </w:div>
    <w:div w:id="54202074">
      <w:bodyDiv w:val="1"/>
      <w:marLeft w:val="0"/>
      <w:marRight w:val="0"/>
      <w:marTop w:val="0"/>
      <w:marBottom w:val="0"/>
      <w:divBdr>
        <w:top w:val="none" w:sz="0" w:space="0" w:color="auto"/>
        <w:left w:val="none" w:sz="0" w:space="0" w:color="auto"/>
        <w:bottom w:val="none" w:sz="0" w:space="0" w:color="auto"/>
        <w:right w:val="none" w:sz="0" w:space="0" w:color="auto"/>
      </w:divBdr>
    </w:div>
    <w:div w:id="599130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976827">
      <w:bodyDiv w:val="1"/>
      <w:marLeft w:val="0"/>
      <w:marRight w:val="0"/>
      <w:marTop w:val="0"/>
      <w:marBottom w:val="0"/>
      <w:divBdr>
        <w:top w:val="none" w:sz="0" w:space="0" w:color="auto"/>
        <w:left w:val="none" w:sz="0" w:space="0" w:color="auto"/>
        <w:bottom w:val="none" w:sz="0" w:space="0" w:color="auto"/>
        <w:right w:val="none" w:sz="0" w:space="0" w:color="auto"/>
      </w:divBdr>
    </w:div>
    <w:div w:id="308173739">
      <w:bodyDiv w:val="1"/>
      <w:marLeft w:val="0"/>
      <w:marRight w:val="0"/>
      <w:marTop w:val="0"/>
      <w:marBottom w:val="0"/>
      <w:divBdr>
        <w:top w:val="none" w:sz="0" w:space="0" w:color="auto"/>
        <w:left w:val="none" w:sz="0" w:space="0" w:color="auto"/>
        <w:bottom w:val="none" w:sz="0" w:space="0" w:color="auto"/>
        <w:right w:val="none" w:sz="0" w:space="0" w:color="auto"/>
      </w:divBdr>
    </w:div>
    <w:div w:id="431098330">
      <w:bodyDiv w:val="1"/>
      <w:marLeft w:val="0"/>
      <w:marRight w:val="0"/>
      <w:marTop w:val="0"/>
      <w:marBottom w:val="0"/>
      <w:divBdr>
        <w:top w:val="none" w:sz="0" w:space="0" w:color="auto"/>
        <w:left w:val="none" w:sz="0" w:space="0" w:color="auto"/>
        <w:bottom w:val="none" w:sz="0" w:space="0" w:color="auto"/>
        <w:right w:val="none" w:sz="0" w:space="0" w:color="auto"/>
      </w:divBdr>
    </w:div>
    <w:div w:id="432434773">
      <w:bodyDiv w:val="1"/>
      <w:marLeft w:val="0"/>
      <w:marRight w:val="0"/>
      <w:marTop w:val="0"/>
      <w:marBottom w:val="0"/>
      <w:divBdr>
        <w:top w:val="none" w:sz="0" w:space="0" w:color="auto"/>
        <w:left w:val="none" w:sz="0" w:space="0" w:color="auto"/>
        <w:bottom w:val="none" w:sz="0" w:space="0" w:color="auto"/>
        <w:right w:val="none" w:sz="0" w:space="0" w:color="auto"/>
      </w:divBdr>
    </w:div>
    <w:div w:id="650527301">
      <w:bodyDiv w:val="1"/>
      <w:marLeft w:val="0"/>
      <w:marRight w:val="0"/>
      <w:marTop w:val="0"/>
      <w:marBottom w:val="0"/>
      <w:divBdr>
        <w:top w:val="none" w:sz="0" w:space="0" w:color="auto"/>
        <w:left w:val="none" w:sz="0" w:space="0" w:color="auto"/>
        <w:bottom w:val="none" w:sz="0" w:space="0" w:color="auto"/>
        <w:right w:val="none" w:sz="0" w:space="0" w:color="auto"/>
      </w:divBdr>
    </w:div>
    <w:div w:id="783576777">
      <w:bodyDiv w:val="1"/>
      <w:marLeft w:val="0"/>
      <w:marRight w:val="0"/>
      <w:marTop w:val="0"/>
      <w:marBottom w:val="0"/>
      <w:divBdr>
        <w:top w:val="none" w:sz="0" w:space="0" w:color="auto"/>
        <w:left w:val="none" w:sz="0" w:space="0" w:color="auto"/>
        <w:bottom w:val="none" w:sz="0" w:space="0" w:color="auto"/>
        <w:right w:val="none" w:sz="0" w:space="0" w:color="auto"/>
      </w:divBdr>
    </w:div>
    <w:div w:id="788011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1520363">
      <w:bodyDiv w:val="1"/>
      <w:marLeft w:val="0"/>
      <w:marRight w:val="0"/>
      <w:marTop w:val="0"/>
      <w:marBottom w:val="0"/>
      <w:divBdr>
        <w:top w:val="none" w:sz="0" w:space="0" w:color="auto"/>
        <w:left w:val="none" w:sz="0" w:space="0" w:color="auto"/>
        <w:bottom w:val="none" w:sz="0" w:space="0" w:color="auto"/>
        <w:right w:val="none" w:sz="0" w:space="0" w:color="auto"/>
      </w:divBdr>
    </w:div>
    <w:div w:id="14404905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8582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1550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001934">
      <w:bodyDiv w:val="1"/>
      <w:marLeft w:val="0"/>
      <w:marRight w:val="0"/>
      <w:marTop w:val="0"/>
      <w:marBottom w:val="0"/>
      <w:divBdr>
        <w:top w:val="none" w:sz="0" w:space="0" w:color="auto"/>
        <w:left w:val="none" w:sz="0" w:space="0" w:color="auto"/>
        <w:bottom w:val="none" w:sz="0" w:space="0" w:color="auto"/>
        <w:right w:val="none" w:sz="0" w:space="0" w:color="auto"/>
      </w:divBdr>
    </w:div>
    <w:div w:id="2008239762">
      <w:bodyDiv w:val="1"/>
      <w:marLeft w:val="0"/>
      <w:marRight w:val="0"/>
      <w:marTop w:val="0"/>
      <w:marBottom w:val="0"/>
      <w:divBdr>
        <w:top w:val="none" w:sz="0" w:space="0" w:color="auto"/>
        <w:left w:val="none" w:sz="0" w:space="0" w:color="auto"/>
        <w:bottom w:val="none" w:sz="0" w:space="0" w:color="auto"/>
        <w:right w:val="none" w:sz="0" w:space="0" w:color="auto"/>
      </w:divBdr>
    </w:div>
    <w:div w:id="2015036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90435-09A5-4605-B8F9-78CA90020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28ED4-FD7B-47DC-BAFC-7B020707FE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AB2594-6142-454B-8660-57B8DC84AA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2807</Words>
  <Characters>15803</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cp:lastModifiedBy>
  <cp:revision>7</cp:revision>
  <dcterms:created xsi:type="dcterms:W3CDTF">2021-03-10T13:41:00Z</dcterms:created>
  <dcterms:modified xsi:type="dcterms:W3CDTF">2021-03-15T11:37:00Z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c9708f31-8b61-446f-8963-9b633f5ab3cb</vt:lpwstr>
  </property>
  <property fmtid="{D5CDD505-2E9C-101B-9397-08002B2CF9AE}" pid="11" name="CTP_TimeStamp">
    <vt:lpwstr>2020-09-02 06:19:19Z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ies>
</file>